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3757" w14:textId="4581FFBF" w:rsidR="00A950F9" w:rsidRDefault="00A950F9" w:rsidP="00C12D17">
      <w:pPr>
        <w:pStyle w:val="Nadpis1"/>
        <w:jc w:val="left"/>
        <w:rPr>
          <w:rFonts w:ascii="Times New Roman" w:hAnsi="Times New Roman" w:cs="Times New Roman"/>
        </w:rPr>
      </w:pPr>
      <w:r w:rsidRPr="0012776B">
        <w:rPr>
          <w:b w:val="0"/>
          <w:noProof/>
          <w:sz w:val="20"/>
          <w:szCs w:val="20"/>
        </w:rPr>
        <w:drawing>
          <wp:anchor distT="0" distB="0" distL="114300" distR="114300" simplePos="0" relativeHeight="251658240" behindDoc="1" locked="0" layoutInCell="1" allowOverlap="1" wp14:anchorId="686ABC2B" wp14:editId="401E6EA4">
            <wp:simplePos x="0" y="0"/>
            <wp:positionH relativeFrom="margin">
              <wp:align>left</wp:align>
            </wp:positionH>
            <wp:positionV relativeFrom="paragraph">
              <wp:posOffset>-220345</wp:posOffset>
            </wp:positionV>
            <wp:extent cx="2120900" cy="1289932"/>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00" cy="1289932"/>
                    </a:xfrm>
                    <a:prstGeom prst="rect">
                      <a:avLst/>
                    </a:prstGeom>
                    <a:noFill/>
                    <a:ln>
                      <a:noFill/>
                    </a:ln>
                  </pic:spPr>
                </pic:pic>
              </a:graphicData>
            </a:graphic>
          </wp:anchor>
        </w:drawing>
      </w:r>
    </w:p>
    <w:p w14:paraId="273D1662" w14:textId="10AC27BA" w:rsidR="00A950F9" w:rsidRDefault="00A950F9" w:rsidP="00A950F9"/>
    <w:p w14:paraId="377CB8A7" w14:textId="46C4AD58" w:rsidR="00C12D17" w:rsidRDefault="00C12D17" w:rsidP="00A950F9"/>
    <w:p w14:paraId="0E1CBD7A" w14:textId="4425BC7F" w:rsidR="00AE4A67" w:rsidRPr="00AE4A67" w:rsidRDefault="00AE4A67" w:rsidP="00A950F9">
      <w:pPr>
        <w:pStyle w:val="Nadpis1"/>
        <w:rPr>
          <w:rFonts w:ascii="Times New Roman" w:hAnsi="Times New Roman" w:cs="Times New Roman"/>
        </w:rPr>
      </w:pPr>
      <w:r w:rsidRPr="00AE4A67">
        <w:rPr>
          <w:rFonts w:ascii="Times New Roman" w:hAnsi="Times New Roman" w:cs="Times New Roman"/>
        </w:rPr>
        <w:t>Informace o zpracování osobních údajů kamerovým systémem univerzity</w:t>
      </w:r>
    </w:p>
    <w:p w14:paraId="7F9D9CC6" w14:textId="796805E8" w:rsidR="00AE4A67" w:rsidRPr="00AE4A67" w:rsidRDefault="00AE4A67" w:rsidP="00AE4A67">
      <w:pPr>
        <w:jc w:val="both"/>
        <w:rPr>
          <w:rFonts w:ascii="Times New Roman" w:hAnsi="Times New Roman" w:cs="Times New Roman"/>
        </w:rPr>
      </w:pPr>
      <w:r w:rsidRPr="00AE4A67">
        <w:rPr>
          <w:rFonts w:ascii="Times New Roman" w:hAnsi="Times New Roman" w:cs="Times New Roman"/>
        </w:rPr>
        <w:t xml:space="preserve">Tento dokument obsahuje základní informace o tom, jakým způsobem a v jakém rozsahu </w:t>
      </w:r>
      <w:r>
        <w:rPr>
          <w:rFonts w:ascii="Times New Roman" w:hAnsi="Times New Roman" w:cs="Times New Roman"/>
        </w:rPr>
        <w:t>Slezská u</w:t>
      </w:r>
      <w:r w:rsidRPr="00AE4A67">
        <w:rPr>
          <w:rFonts w:ascii="Times New Roman" w:hAnsi="Times New Roman" w:cs="Times New Roman"/>
        </w:rPr>
        <w:t xml:space="preserve">niverzita </w:t>
      </w:r>
      <w:r>
        <w:rPr>
          <w:rFonts w:ascii="Times New Roman" w:hAnsi="Times New Roman" w:cs="Times New Roman"/>
        </w:rPr>
        <w:t xml:space="preserve">v Opavě, </w:t>
      </w:r>
      <w:r w:rsidRPr="00AE4A67">
        <w:rPr>
          <w:rFonts w:ascii="Times New Roman" w:hAnsi="Times New Roman" w:cs="Times New Roman"/>
        </w:rPr>
        <w:t xml:space="preserve">se sídlem: </w:t>
      </w:r>
      <w:r>
        <w:rPr>
          <w:rFonts w:ascii="Times New Roman" w:hAnsi="Times New Roman" w:cs="Times New Roman"/>
        </w:rPr>
        <w:t xml:space="preserve">Na Rybníčku 626/1, 746 01 Opava, </w:t>
      </w:r>
      <w:r w:rsidRPr="00AE4A67">
        <w:rPr>
          <w:rFonts w:ascii="Times New Roman" w:hAnsi="Times New Roman" w:cs="Times New Roman"/>
        </w:rPr>
        <w:t>Česká republika (dále jen „</w:t>
      </w:r>
      <w:r w:rsidRPr="00A950F9">
        <w:rPr>
          <w:rFonts w:ascii="Times New Roman" w:hAnsi="Times New Roman" w:cs="Times New Roman"/>
          <w:bCs/>
        </w:rPr>
        <w:t>univerzita</w:t>
      </w:r>
      <w:r w:rsidRPr="00AE4A67">
        <w:rPr>
          <w:rFonts w:ascii="Times New Roman" w:hAnsi="Times New Roman" w:cs="Times New Roman"/>
        </w:rPr>
        <w:t>“) zpracovává vaše osobní údaje prostřednictvím svého kamerového systému se záznamem (dále jen „</w:t>
      </w:r>
      <w:r w:rsidRPr="00A950F9">
        <w:rPr>
          <w:rFonts w:ascii="Times New Roman" w:hAnsi="Times New Roman" w:cs="Times New Roman"/>
          <w:bCs/>
        </w:rPr>
        <w:t>kamerový systém</w:t>
      </w:r>
      <w:r w:rsidRPr="00AE4A67">
        <w:rPr>
          <w:rFonts w:ascii="Times New Roman" w:hAnsi="Times New Roman" w:cs="Times New Roman"/>
        </w:rPr>
        <w:t xml:space="preserve">“). </w:t>
      </w:r>
    </w:p>
    <w:p w14:paraId="5C94659E" w14:textId="06C98E7A" w:rsidR="00AE4A67" w:rsidRPr="00AE4A67" w:rsidRDefault="00AE4A67" w:rsidP="00AE4A67">
      <w:pPr>
        <w:jc w:val="both"/>
        <w:rPr>
          <w:rFonts w:ascii="Times New Roman" w:hAnsi="Times New Roman" w:cs="Times New Roman"/>
        </w:rPr>
      </w:pPr>
      <w:r w:rsidRPr="00AE4A67">
        <w:rPr>
          <w:rFonts w:ascii="Times New Roman" w:hAnsi="Times New Roman" w:cs="Times New Roman"/>
        </w:rPr>
        <w:t>O zpracování takových informací univerzita inform</w:t>
      </w:r>
      <w:r w:rsidR="00366D5B">
        <w:rPr>
          <w:rFonts w:ascii="Times New Roman" w:hAnsi="Times New Roman" w:cs="Times New Roman"/>
        </w:rPr>
        <w:t>uje</w:t>
      </w:r>
      <w:r w:rsidRPr="00AE4A67">
        <w:rPr>
          <w:rFonts w:ascii="Times New Roman" w:hAnsi="Times New Roman" w:cs="Times New Roman"/>
        </w:rPr>
        <w:t xml:space="preserve"> v souladu s Nařízením Evropského parlamentu a Rady (EU) 2016/679 ze dne 27. dubna 2016 o ochraně fyzických osob v souvislosti se zpracováním osobních údajů a o volném pohybu těchto údajů a o zrušení směrnice 95/46/ES (dále jen „</w:t>
      </w:r>
      <w:r w:rsidRPr="00A950F9">
        <w:rPr>
          <w:rFonts w:ascii="Times New Roman" w:hAnsi="Times New Roman" w:cs="Times New Roman"/>
          <w:bCs/>
        </w:rPr>
        <w:t>GDPR</w:t>
      </w:r>
      <w:r w:rsidRPr="00AE4A67">
        <w:rPr>
          <w:rFonts w:ascii="Times New Roman" w:hAnsi="Times New Roman" w:cs="Times New Roman"/>
        </w:rPr>
        <w:t>“).</w:t>
      </w:r>
    </w:p>
    <w:p w14:paraId="440B4AD2" w14:textId="77777777" w:rsidR="00AE4A67" w:rsidRPr="00AE4A67" w:rsidRDefault="00AE4A67" w:rsidP="00AE4A67">
      <w:pPr>
        <w:pStyle w:val="Odstavecseseznamem"/>
        <w:keepNext/>
        <w:numPr>
          <w:ilvl w:val="0"/>
          <w:numId w:val="2"/>
        </w:numPr>
        <w:spacing w:before="360"/>
        <w:ind w:left="714" w:hanging="357"/>
        <w:contextualSpacing w:val="0"/>
        <w:jc w:val="both"/>
        <w:rPr>
          <w:rFonts w:ascii="Times New Roman" w:hAnsi="Times New Roman" w:cs="Times New Roman"/>
          <w:b/>
        </w:rPr>
      </w:pPr>
      <w:r w:rsidRPr="00AE4A67">
        <w:rPr>
          <w:rFonts w:ascii="Times New Roman" w:hAnsi="Times New Roman" w:cs="Times New Roman"/>
          <w:b/>
        </w:rPr>
        <w:t>Správce osobních údajů pocházejících z kamerového systému</w:t>
      </w:r>
    </w:p>
    <w:p w14:paraId="00422DC3"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Správce je osoba, která sama nebo společně s jinými určuje účely a rozhoduje o tom, jakým způsobem budou osobní údaje zpracovány. Univerzita je v pozici správce osobních údajů pro všechny součásti kamerového systému provozované jejími součástmi (fakultami či jinými součástmi).</w:t>
      </w:r>
    </w:p>
    <w:p w14:paraId="1E8BB5AE" w14:textId="105D3C21" w:rsidR="00AE4A67" w:rsidRPr="00AE4A67" w:rsidRDefault="00AE4A67" w:rsidP="00A950F9">
      <w:pPr>
        <w:jc w:val="both"/>
        <w:rPr>
          <w:rFonts w:ascii="Times New Roman" w:hAnsi="Times New Roman" w:cs="Times New Roman"/>
          <w:i/>
        </w:rPr>
      </w:pPr>
      <w:r w:rsidRPr="00AE4A67">
        <w:rPr>
          <w:rFonts w:ascii="Times New Roman" w:hAnsi="Times New Roman" w:cs="Times New Roman"/>
        </w:rPr>
        <w:t xml:space="preserve">Bližší informace o součástech kamerového systému Vám, kromě této informace, mohou poskytnout </w:t>
      </w:r>
      <w:r w:rsidR="00A950F9">
        <w:rPr>
          <w:rFonts w:ascii="Times New Roman" w:hAnsi="Times New Roman" w:cs="Times New Roman"/>
        </w:rPr>
        <w:t xml:space="preserve">odpovědné osoby </w:t>
      </w:r>
      <w:r w:rsidRPr="00AE4A67">
        <w:rPr>
          <w:rFonts w:ascii="Times New Roman" w:hAnsi="Times New Roman" w:cs="Times New Roman"/>
        </w:rPr>
        <w:t xml:space="preserve">jednotlivých součástí univerzity. </w:t>
      </w:r>
    </w:p>
    <w:p w14:paraId="70C5A881" w14:textId="0614086C" w:rsidR="00AE4A67" w:rsidRPr="00AE4A67" w:rsidRDefault="00AE4A67" w:rsidP="00AE4A67">
      <w:pPr>
        <w:jc w:val="both"/>
        <w:rPr>
          <w:rFonts w:ascii="Times New Roman" w:hAnsi="Times New Roman" w:cs="Times New Roman"/>
        </w:rPr>
      </w:pPr>
      <w:r w:rsidRPr="00AE4A67">
        <w:rPr>
          <w:rFonts w:ascii="Times New Roman" w:hAnsi="Times New Roman" w:cs="Times New Roman"/>
        </w:rPr>
        <w:t>Univerzita osobní údaje získané kamerovým systémem nepředává ke zpracování žádnému zpracovateli</w:t>
      </w:r>
      <w:r w:rsidR="00A950F9">
        <w:rPr>
          <w:rFonts w:ascii="Times New Roman" w:hAnsi="Times New Roman" w:cs="Times New Roman"/>
        </w:rPr>
        <w:t>.</w:t>
      </w:r>
    </w:p>
    <w:p w14:paraId="69DE43F6" w14:textId="09E91433" w:rsidR="00AE4A67" w:rsidRPr="00AE4A67" w:rsidRDefault="00AE4A67" w:rsidP="00A950F9">
      <w:pPr>
        <w:pStyle w:val="Odstavecseseznamem"/>
        <w:keepNext/>
        <w:numPr>
          <w:ilvl w:val="0"/>
          <w:numId w:val="2"/>
        </w:numPr>
        <w:spacing w:before="360"/>
        <w:contextualSpacing w:val="0"/>
        <w:jc w:val="both"/>
        <w:rPr>
          <w:rFonts w:ascii="Times New Roman" w:hAnsi="Times New Roman" w:cs="Times New Roman"/>
          <w:b/>
        </w:rPr>
      </w:pPr>
      <w:r w:rsidRPr="00AE4A67">
        <w:rPr>
          <w:rFonts w:ascii="Times New Roman" w:hAnsi="Times New Roman" w:cs="Times New Roman"/>
          <w:b/>
        </w:rPr>
        <w:t>Pověřenec pro ochranu osobních údajů</w:t>
      </w:r>
    </w:p>
    <w:p w14:paraId="0EE2322D" w14:textId="7C67D049" w:rsidR="00AE4A67" w:rsidRPr="00AE4A67" w:rsidRDefault="00AE4A67" w:rsidP="00AE4A67">
      <w:pPr>
        <w:jc w:val="both"/>
        <w:rPr>
          <w:rFonts w:ascii="Times New Roman" w:hAnsi="Times New Roman" w:cs="Times New Roman"/>
        </w:rPr>
      </w:pPr>
      <w:r w:rsidRPr="00AE4A67">
        <w:rPr>
          <w:rFonts w:ascii="Times New Roman" w:hAnsi="Times New Roman" w:cs="Times New Roman"/>
        </w:rPr>
        <w:t>Pověřencem pro ochranu osobních údajů na univerzitě byl</w:t>
      </w:r>
      <w:r w:rsidR="00A950F9">
        <w:rPr>
          <w:rFonts w:ascii="Times New Roman" w:hAnsi="Times New Roman" w:cs="Times New Roman"/>
        </w:rPr>
        <w:t>a</w:t>
      </w:r>
      <w:r w:rsidRPr="00AE4A67">
        <w:rPr>
          <w:rFonts w:ascii="Times New Roman" w:hAnsi="Times New Roman" w:cs="Times New Roman"/>
        </w:rPr>
        <w:t xml:space="preserve"> ustanoven</w:t>
      </w:r>
      <w:r w:rsidR="00A950F9">
        <w:rPr>
          <w:rFonts w:ascii="Times New Roman" w:hAnsi="Times New Roman" w:cs="Times New Roman"/>
        </w:rPr>
        <w:t>a</w:t>
      </w:r>
      <w:r w:rsidRPr="00AE4A67">
        <w:rPr>
          <w:rFonts w:ascii="Times New Roman" w:hAnsi="Times New Roman" w:cs="Times New Roman"/>
        </w:rPr>
        <w:t xml:space="preserve"> </w:t>
      </w:r>
      <w:r w:rsidR="00A950F9">
        <w:rPr>
          <w:rFonts w:ascii="Times New Roman" w:hAnsi="Times New Roman" w:cs="Times New Roman"/>
        </w:rPr>
        <w:t xml:space="preserve">Mgr. Sabina Březinová, </w:t>
      </w:r>
      <w:r w:rsidRPr="00AE4A67">
        <w:rPr>
          <w:rFonts w:ascii="Times New Roman" w:hAnsi="Times New Roman" w:cs="Times New Roman"/>
        </w:rPr>
        <w:t>kter</w:t>
      </w:r>
      <w:r w:rsidR="00A950F9">
        <w:rPr>
          <w:rFonts w:ascii="Times New Roman" w:hAnsi="Times New Roman" w:cs="Times New Roman"/>
        </w:rPr>
        <w:t>ou</w:t>
      </w:r>
      <w:r w:rsidRPr="00AE4A67">
        <w:rPr>
          <w:rFonts w:ascii="Times New Roman" w:hAnsi="Times New Roman" w:cs="Times New Roman"/>
        </w:rPr>
        <w:t xml:space="preserve"> je možné kontaktovat písemně na výše uvedené adrese univerzity, případně na e-mailu: </w:t>
      </w:r>
      <w:r w:rsidR="00A950F9" w:rsidRPr="00A950F9">
        <w:rPr>
          <w:rFonts w:ascii="Times New Roman" w:hAnsi="Times New Roman" w:cs="Times New Roman"/>
        </w:rPr>
        <w:t>gdpr-dpo@slu.cz.</w:t>
      </w:r>
      <w:r w:rsidRPr="00AE4A67">
        <w:rPr>
          <w:rFonts w:ascii="Times New Roman" w:hAnsi="Times New Roman" w:cs="Times New Roman"/>
        </w:rPr>
        <w:t xml:space="preserve"> </w:t>
      </w:r>
    </w:p>
    <w:p w14:paraId="16AB9ADA" w14:textId="6F9A361E" w:rsidR="00AE4A67" w:rsidRPr="00AE4A67" w:rsidRDefault="00AE4A67" w:rsidP="00AE4A67">
      <w:pPr>
        <w:jc w:val="both"/>
        <w:rPr>
          <w:rFonts w:ascii="Times New Roman" w:hAnsi="Times New Roman" w:cs="Times New Roman"/>
        </w:rPr>
      </w:pPr>
      <w:r w:rsidRPr="00AE4A67">
        <w:rPr>
          <w:rFonts w:ascii="Times New Roman" w:hAnsi="Times New Roman" w:cs="Times New Roman"/>
        </w:rPr>
        <w:t xml:space="preserve">Na pověřence </w:t>
      </w:r>
      <w:r w:rsidR="006E5FB7">
        <w:rPr>
          <w:rFonts w:ascii="Times New Roman" w:hAnsi="Times New Roman" w:cs="Times New Roman"/>
        </w:rPr>
        <w:t>pro ochranu osobních údajů</w:t>
      </w:r>
      <w:r w:rsidR="006E5FB7" w:rsidRPr="00AE4A67">
        <w:rPr>
          <w:rFonts w:ascii="Times New Roman" w:hAnsi="Times New Roman" w:cs="Times New Roman"/>
        </w:rPr>
        <w:t xml:space="preserve"> </w:t>
      </w:r>
      <w:r w:rsidRPr="00AE4A67">
        <w:rPr>
          <w:rFonts w:ascii="Times New Roman" w:hAnsi="Times New Roman" w:cs="Times New Roman"/>
        </w:rPr>
        <w:t>se můžete obrátit v případě, že budete mít jakékoliv dotazy či požadavky ke zpracování a ochraně Vašich osobních údajů.</w:t>
      </w:r>
    </w:p>
    <w:p w14:paraId="1C764BF7" w14:textId="77777777" w:rsidR="00AE4A67" w:rsidRPr="00AE4A67" w:rsidRDefault="00AE4A67" w:rsidP="00A950F9">
      <w:pPr>
        <w:pStyle w:val="Odstavecseseznamem"/>
        <w:keepNext/>
        <w:numPr>
          <w:ilvl w:val="0"/>
          <w:numId w:val="2"/>
        </w:numPr>
        <w:spacing w:before="360"/>
        <w:ind w:left="714" w:hanging="357"/>
        <w:contextualSpacing w:val="0"/>
        <w:jc w:val="both"/>
        <w:rPr>
          <w:rFonts w:ascii="Times New Roman" w:hAnsi="Times New Roman" w:cs="Times New Roman"/>
          <w:b/>
        </w:rPr>
      </w:pPr>
      <w:r w:rsidRPr="00AE4A67">
        <w:rPr>
          <w:rFonts w:ascii="Times New Roman" w:hAnsi="Times New Roman" w:cs="Times New Roman"/>
          <w:b/>
        </w:rPr>
        <w:t>Účel, pro který dochází ke zpracování osobních údajů kamerovým systémem univerzity</w:t>
      </w:r>
    </w:p>
    <w:p w14:paraId="014D0C17" w14:textId="203AA8CB" w:rsidR="00AE4A67" w:rsidRPr="00AE4A67" w:rsidRDefault="00AE4A67" w:rsidP="00AE4A67">
      <w:pPr>
        <w:jc w:val="both"/>
        <w:rPr>
          <w:rFonts w:ascii="Times New Roman" w:hAnsi="Times New Roman" w:cs="Times New Roman"/>
        </w:rPr>
      </w:pPr>
      <w:r w:rsidRPr="00AE4A67">
        <w:rPr>
          <w:rFonts w:ascii="Times New Roman" w:hAnsi="Times New Roman" w:cs="Times New Roman"/>
        </w:rPr>
        <w:t>Univerzita využívá svůj kamerový systém zejména pro následující účely:</w:t>
      </w:r>
    </w:p>
    <w:p w14:paraId="03D57B2B" w14:textId="77777777" w:rsidR="00AE4A67" w:rsidRPr="00AE4A67" w:rsidRDefault="00AE4A67" w:rsidP="00EE6FE2">
      <w:pPr>
        <w:pStyle w:val="Odstavecseseznamem"/>
        <w:numPr>
          <w:ilvl w:val="0"/>
          <w:numId w:val="6"/>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 xml:space="preserve">ochrana majetku a bezpečnosti osob, </w:t>
      </w:r>
    </w:p>
    <w:p w14:paraId="2FE2C590" w14:textId="77777777" w:rsidR="00AE4A67" w:rsidRPr="00AE4A67" w:rsidRDefault="00AE4A67" w:rsidP="00EE6FE2">
      <w:pPr>
        <w:pStyle w:val="Odstavecseseznamem"/>
        <w:numPr>
          <w:ilvl w:val="0"/>
          <w:numId w:val="6"/>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 xml:space="preserve">prevence před poškozováním, vandalismem a kriminalitou páchanou na majetku univerzity či subjektů údajů, </w:t>
      </w:r>
    </w:p>
    <w:p w14:paraId="29C1F957" w14:textId="6B5B1596" w:rsidR="00AE4A67" w:rsidRPr="00AE4A67" w:rsidRDefault="00AE4A67" w:rsidP="00EE6FE2">
      <w:pPr>
        <w:pStyle w:val="Odstavecseseznamem"/>
        <w:numPr>
          <w:ilvl w:val="0"/>
          <w:numId w:val="6"/>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monitorování přístupu a vstupu k majetku užívanému univerzit</w:t>
      </w:r>
      <w:r w:rsidR="006E5FB7">
        <w:rPr>
          <w:rFonts w:ascii="Times New Roman" w:hAnsi="Times New Roman" w:cs="Times New Roman"/>
        </w:rPr>
        <w:t>ou</w:t>
      </w:r>
      <w:r w:rsidRPr="00AE4A67">
        <w:rPr>
          <w:rFonts w:ascii="Times New Roman" w:hAnsi="Times New Roman" w:cs="Times New Roman"/>
        </w:rPr>
        <w:t>,</w:t>
      </w:r>
    </w:p>
    <w:p w14:paraId="118758DC" w14:textId="77777777" w:rsidR="00AE4A67" w:rsidRPr="00AE4A67" w:rsidRDefault="00AE4A67" w:rsidP="00EE6FE2">
      <w:pPr>
        <w:pStyle w:val="Odstavecseseznamem"/>
        <w:numPr>
          <w:ilvl w:val="0"/>
          <w:numId w:val="6"/>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zvýšení úrovně zamezení neoprávněných zásahů do technologických zařízení,</w:t>
      </w:r>
    </w:p>
    <w:p w14:paraId="1068AE61" w14:textId="77777777" w:rsidR="00AE4A67" w:rsidRPr="00AE4A67" w:rsidRDefault="00AE4A67" w:rsidP="00043292">
      <w:pPr>
        <w:pStyle w:val="Odstavecseseznamem"/>
        <w:numPr>
          <w:ilvl w:val="0"/>
          <w:numId w:val="6"/>
        </w:numPr>
        <w:ind w:left="714" w:hanging="357"/>
        <w:contextualSpacing w:val="0"/>
        <w:jc w:val="both"/>
        <w:rPr>
          <w:rFonts w:ascii="Times New Roman" w:hAnsi="Times New Roman" w:cs="Times New Roman"/>
        </w:rPr>
      </w:pPr>
      <w:r w:rsidRPr="00AE4A67">
        <w:rPr>
          <w:rFonts w:ascii="Times New Roman" w:hAnsi="Times New Roman" w:cs="Times New Roman"/>
        </w:rPr>
        <w:lastRenderedPageBreak/>
        <w:t>zachycení důkazního materiálu a možnost jeho zpřístupnění orgánům veřejné moci, případně jiným subjektům (např. pojišťovna) tam, kde takové zpřístupnění přikazuje či dovoluje právní řád.</w:t>
      </w:r>
    </w:p>
    <w:p w14:paraId="1AF66EC8" w14:textId="77777777" w:rsidR="00AE4A67" w:rsidRPr="00AE4A67" w:rsidRDefault="00AE4A67" w:rsidP="00A950F9">
      <w:pPr>
        <w:pStyle w:val="Odstavecseseznamem"/>
        <w:keepNext/>
        <w:numPr>
          <w:ilvl w:val="0"/>
          <w:numId w:val="2"/>
        </w:numPr>
        <w:spacing w:before="360"/>
        <w:ind w:left="714" w:hanging="357"/>
        <w:contextualSpacing w:val="0"/>
        <w:jc w:val="both"/>
        <w:rPr>
          <w:rFonts w:ascii="Times New Roman" w:hAnsi="Times New Roman" w:cs="Times New Roman"/>
          <w:b/>
        </w:rPr>
      </w:pPr>
      <w:r w:rsidRPr="00AE4A67">
        <w:rPr>
          <w:rFonts w:ascii="Times New Roman" w:hAnsi="Times New Roman" w:cs="Times New Roman"/>
          <w:b/>
        </w:rPr>
        <w:t>Právní základ zpracování</w:t>
      </w:r>
    </w:p>
    <w:p w14:paraId="7B04BEF0"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Univerzita osobní údaje pocházející z kamerového systému zpracovává na základě tzv. oprávněného zájmu ve smyslu článku čl. 6 odst. 1 písm. f) GDPR. Oprávněný zájem univerzity je spatřován právě v ochraně hodnot uvedených v předchozím bodě této informace, tj. univerzita spatřuje svůj oprávněný zájem zejména v zajištění ochrany majetku svého i dalších osob v prostorách univerzitou užívaných, stejně jako v zajištění bezpečnosti a zdraví osob pohybujících se v takových prostorách, v prevenci před kriminalitou, pro monitorování přístupu k majetku univerzity a pořízení důkazního materiálu, pokud dojde k zásahu do majetku či bezpečnosti.</w:t>
      </w:r>
    </w:p>
    <w:p w14:paraId="588621D3" w14:textId="77777777" w:rsidR="00AE4A67" w:rsidRPr="00AE4A67" w:rsidRDefault="00AE4A67" w:rsidP="00A950F9">
      <w:pPr>
        <w:pStyle w:val="Odstavecseseznamem"/>
        <w:keepNext/>
        <w:numPr>
          <w:ilvl w:val="0"/>
          <w:numId w:val="2"/>
        </w:numPr>
        <w:spacing w:before="360"/>
        <w:ind w:left="714" w:hanging="357"/>
        <w:contextualSpacing w:val="0"/>
        <w:jc w:val="both"/>
        <w:rPr>
          <w:rFonts w:ascii="Times New Roman" w:hAnsi="Times New Roman" w:cs="Times New Roman"/>
          <w:b/>
        </w:rPr>
      </w:pPr>
      <w:r w:rsidRPr="00AE4A67">
        <w:rPr>
          <w:rFonts w:ascii="Times New Roman" w:hAnsi="Times New Roman" w:cs="Times New Roman"/>
          <w:b/>
        </w:rPr>
        <w:t>Předávání osobních údajů jiným subjektům a subjektu údajů</w:t>
      </w:r>
    </w:p>
    <w:p w14:paraId="2CCC6ED3"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Záznamy z kamerového systému zásadně nejsou předávány dalším subjektům. Výjimku z této zásady tvoří předání následujícím kategoriím příjemců:</w:t>
      </w:r>
    </w:p>
    <w:p w14:paraId="39C45FF5" w14:textId="77777777" w:rsidR="00AE4A67" w:rsidRPr="00AE4A67" w:rsidRDefault="00AE4A67" w:rsidP="00EE6FE2">
      <w:pPr>
        <w:pStyle w:val="Odstavecseseznamem"/>
        <w:numPr>
          <w:ilvl w:val="0"/>
          <w:numId w:val="3"/>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předání orgánům činným v trestním řízení pro účely zahájení či vedení trestního řízení,</w:t>
      </w:r>
    </w:p>
    <w:p w14:paraId="3DA20289" w14:textId="77777777" w:rsidR="00AE4A67" w:rsidRPr="00AE4A67" w:rsidRDefault="00AE4A67" w:rsidP="00EE6FE2">
      <w:pPr>
        <w:pStyle w:val="Odstavecseseznamem"/>
        <w:numPr>
          <w:ilvl w:val="0"/>
          <w:numId w:val="3"/>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orgánům veřejné moci v rámci zahájení či vedení přestupkového či obdobného řízení,</w:t>
      </w:r>
    </w:p>
    <w:p w14:paraId="0B481505" w14:textId="77777777" w:rsidR="00AE4A67" w:rsidRPr="00AE4A67" w:rsidRDefault="00AE4A67" w:rsidP="00EE6FE2">
      <w:pPr>
        <w:pStyle w:val="Odstavecseseznamem"/>
        <w:numPr>
          <w:ilvl w:val="0"/>
          <w:numId w:val="3"/>
        </w:numPr>
        <w:spacing w:after="120"/>
        <w:ind w:left="714" w:hanging="357"/>
        <w:contextualSpacing w:val="0"/>
        <w:jc w:val="both"/>
        <w:rPr>
          <w:rFonts w:ascii="Times New Roman" w:hAnsi="Times New Roman" w:cs="Times New Roman"/>
        </w:rPr>
      </w:pPr>
      <w:r w:rsidRPr="00AE4A67">
        <w:rPr>
          <w:rFonts w:ascii="Times New Roman" w:hAnsi="Times New Roman" w:cs="Times New Roman"/>
        </w:rPr>
        <w:t>v dalších případech, kdy univerzitě předání záznamu uloží zákon, soud či jiný orgán veřejné moci,</w:t>
      </w:r>
    </w:p>
    <w:p w14:paraId="675B0CB9" w14:textId="10F4E2EC" w:rsidR="00AE4A67" w:rsidRPr="00AE4A67" w:rsidRDefault="00AE4A67" w:rsidP="00AE4A67">
      <w:pPr>
        <w:pStyle w:val="Odstavecseseznamem"/>
        <w:numPr>
          <w:ilvl w:val="0"/>
          <w:numId w:val="3"/>
        </w:numPr>
        <w:jc w:val="both"/>
        <w:rPr>
          <w:rFonts w:ascii="Times New Roman" w:hAnsi="Times New Roman" w:cs="Times New Roman"/>
        </w:rPr>
      </w:pPr>
      <w:r w:rsidRPr="00AE4A67">
        <w:rPr>
          <w:rFonts w:ascii="Times New Roman" w:hAnsi="Times New Roman" w:cs="Times New Roman"/>
        </w:rPr>
        <w:t>předání pro účely ochrany oprávněných zájmů univerzity, jejích zaměstnanců a studentů (např. pro účely provedení důkazu v civilním soudním řízení, pro prokázání vzniku škodné události pojišťovně apod.)</w:t>
      </w:r>
      <w:r w:rsidR="00366D5B">
        <w:rPr>
          <w:rFonts w:ascii="Times New Roman" w:hAnsi="Times New Roman" w:cs="Times New Roman"/>
        </w:rPr>
        <w:t>.</w:t>
      </w:r>
    </w:p>
    <w:p w14:paraId="2B03FFFB"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K předání dále dochází tehdy, žádá-li o zpřístupnění záznamu sám dotčený subjekt údajů. V takovém případě však dojde k úpravě záznamu tak, aby nedošlo k zásahu do práv jiných subjektů údajů.</w:t>
      </w:r>
    </w:p>
    <w:p w14:paraId="538013CD"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V jiných případech předání zásadně není realizováno.</w:t>
      </w:r>
    </w:p>
    <w:p w14:paraId="73849495" w14:textId="77777777" w:rsidR="00AE4A67" w:rsidRPr="00AE4A67" w:rsidRDefault="00AE4A67" w:rsidP="00A950F9">
      <w:pPr>
        <w:pStyle w:val="Odstavecseseznamem"/>
        <w:keepNext/>
        <w:numPr>
          <w:ilvl w:val="0"/>
          <w:numId w:val="2"/>
        </w:numPr>
        <w:spacing w:before="360"/>
        <w:ind w:left="714" w:hanging="357"/>
        <w:contextualSpacing w:val="0"/>
        <w:jc w:val="both"/>
        <w:rPr>
          <w:rFonts w:ascii="Times New Roman" w:hAnsi="Times New Roman" w:cs="Times New Roman"/>
          <w:b/>
        </w:rPr>
      </w:pPr>
      <w:r w:rsidRPr="00AE4A67">
        <w:rPr>
          <w:rFonts w:ascii="Times New Roman" w:hAnsi="Times New Roman" w:cs="Times New Roman"/>
          <w:b/>
        </w:rPr>
        <w:t>Doba zpracování osobních údajů (uchování záznamů)</w:t>
      </w:r>
    </w:p>
    <w:p w14:paraId="4704F000" w14:textId="1D631EBD" w:rsidR="0012776B" w:rsidRDefault="00AE4A67" w:rsidP="00AE4A67">
      <w:pPr>
        <w:jc w:val="both"/>
        <w:rPr>
          <w:rFonts w:ascii="Times New Roman" w:hAnsi="Times New Roman" w:cs="Times New Roman"/>
        </w:rPr>
      </w:pPr>
      <w:r w:rsidRPr="00AE4A67">
        <w:rPr>
          <w:rFonts w:ascii="Times New Roman" w:hAnsi="Times New Roman" w:cs="Times New Roman"/>
        </w:rPr>
        <w:t>Kamerový systém univerzity nemá stanovenu jednotnou dobu pro uchování záznamů ze všech součástí jejího kamerového systému</w:t>
      </w:r>
      <w:r w:rsidR="0012776B">
        <w:rPr>
          <w:rFonts w:ascii="Times New Roman" w:hAnsi="Times New Roman" w:cs="Times New Roman"/>
        </w:rPr>
        <w:t>.</w:t>
      </w:r>
    </w:p>
    <w:p w14:paraId="35366D0A" w14:textId="7D6BA041" w:rsidR="00AE4A67" w:rsidRPr="00AE4A67" w:rsidRDefault="00AE4A67" w:rsidP="00AE4A67">
      <w:pPr>
        <w:jc w:val="both"/>
        <w:rPr>
          <w:rFonts w:ascii="Times New Roman" w:hAnsi="Times New Roman" w:cs="Times New Roman"/>
        </w:rPr>
      </w:pPr>
      <w:r w:rsidRPr="00AE4A67">
        <w:rPr>
          <w:rFonts w:ascii="Times New Roman" w:hAnsi="Times New Roman" w:cs="Times New Roman"/>
        </w:rPr>
        <w:t xml:space="preserve">Takový stav je dán specifičností určitých monitorovaných prostor, kdy v některých případech </w:t>
      </w:r>
      <w:r w:rsidR="00366D5B">
        <w:rPr>
          <w:rFonts w:ascii="Times New Roman" w:hAnsi="Times New Roman" w:cs="Times New Roman"/>
        </w:rPr>
        <w:t>existuje oprávněný</w:t>
      </w:r>
      <w:r w:rsidRPr="00AE4A67">
        <w:rPr>
          <w:rFonts w:ascii="Times New Roman" w:hAnsi="Times New Roman" w:cs="Times New Roman"/>
        </w:rPr>
        <w:t xml:space="preserve"> zájem na tom, aby záznam byl uchován delší než standardní dobu (např. záznamy z míst, kam není pravidelně vstupováno a kde tedy je např. škoda na majetku odhalena zpravidla v delším časovém horizontu). O konkrétní době uchování záznamu z kamerového systému na příslušné součásti univerzity Vás </w:t>
      </w:r>
      <w:r w:rsidR="0012776B">
        <w:rPr>
          <w:rFonts w:ascii="Times New Roman" w:hAnsi="Times New Roman" w:cs="Times New Roman"/>
        </w:rPr>
        <w:t>informuje odpovědná osoba konkrétní součásti</w:t>
      </w:r>
      <w:r w:rsidRPr="00AE4A67">
        <w:rPr>
          <w:rFonts w:ascii="Times New Roman" w:hAnsi="Times New Roman" w:cs="Times New Roman"/>
        </w:rPr>
        <w:t>.</w:t>
      </w:r>
    </w:p>
    <w:p w14:paraId="0401E3B7"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Platí však, že:</w:t>
      </w:r>
    </w:p>
    <w:p w14:paraId="5789971B" w14:textId="77777777" w:rsidR="00AE4A67" w:rsidRPr="00AE4A67" w:rsidRDefault="00AE4A67" w:rsidP="00EE6FE2">
      <w:pPr>
        <w:pStyle w:val="Odstavecseseznamem"/>
        <w:numPr>
          <w:ilvl w:val="0"/>
          <w:numId w:val="7"/>
        </w:numPr>
        <w:ind w:left="714" w:hanging="357"/>
        <w:contextualSpacing w:val="0"/>
        <w:jc w:val="both"/>
        <w:rPr>
          <w:rFonts w:ascii="Times New Roman" w:hAnsi="Times New Roman" w:cs="Times New Roman"/>
        </w:rPr>
      </w:pPr>
      <w:r w:rsidRPr="00AE4A67">
        <w:rPr>
          <w:rFonts w:ascii="Times New Roman" w:hAnsi="Times New Roman" w:cs="Times New Roman"/>
        </w:rPr>
        <w:t>doba uchování zpravidla nepřekračuje dobu 5 dnů,</w:t>
      </w:r>
    </w:p>
    <w:p w14:paraId="5476C66B" w14:textId="77777777" w:rsidR="00AE4A67" w:rsidRPr="00AE4A67" w:rsidRDefault="00AE4A67" w:rsidP="00EE6FE2">
      <w:pPr>
        <w:pStyle w:val="Odstavecseseznamem"/>
        <w:numPr>
          <w:ilvl w:val="0"/>
          <w:numId w:val="7"/>
        </w:numPr>
        <w:ind w:left="714" w:hanging="357"/>
        <w:contextualSpacing w:val="0"/>
        <w:jc w:val="both"/>
        <w:rPr>
          <w:rFonts w:ascii="Times New Roman" w:hAnsi="Times New Roman" w:cs="Times New Roman"/>
        </w:rPr>
      </w:pPr>
      <w:r w:rsidRPr="00AE4A67">
        <w:rPr>
          <w:rFonts w:ascii="Times New Roman" w:hAnsi="Times New Roman" w:cs="Times New Roman"/>
        </w:rPr>
        <w:t>žádná ze součástí kamerového systém univerzity neuchovává pořízený záznam dobu delší než 10 dnů.</w:t>
      </w:r>
    </w:p>
    <w:p w14:paraId="6BA6C804"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lastRenderedPageBreak/>
        <w:t>Lze-li předpokládat předání záznamu z kamerového systému některému z výše uvedených příjemců, uchová univerzita takový záznam po dobu nezbytnou k realizaci takového předání (tj. déle než po stanovenou dobu).</w:t>
      </w:r>
    </w:p>
    <w:p w14:paraId="785436CA" w14:textId="24EFD7D3" w:rsidR="00AE4A67" w:rsidRPr="00AE4A67" w:rsidRDefault="00043292" w:rsidP="00A950F9">
      <w:pPr>
        <w:pStyle w:val="Odstavecseseznamem"/>
        <w:keepNext/>
        <w:numPr>
          <w:ilvl w:val="0"/>
          <w:numId w:val="2"/>
        </w:numPr>
        <w:spacing w:before="360"/>
        <w:ind w:left="714" w:hanging="357"/>
        <w:contextualSpacing w:val="0"/>
        <w:jc w:val="both"/>
        <w:rPr>
          <w:rFonts w:ascii="Times New Roman" w:hAnsi="Times New Roman" w:cs="Times New Roman"/>
          <w:b/>
        </w:rPr>
      </w:pPr>
      <w:r>
        <w:rPr>
          <w:rFonts w:ascii="Times New Roman" w:hAnsi="Times New Roman" w:cs="Times New Roman"/>
          <w:b/>
        </w:rPr>
        <w:t>P</w:t>
      </w:r>
      <w:r w:rsidR="00AE4A67" w:rsidRPr="00AE4A67">
        <w:rPr>
          <w:rFonts w:ascii="Times New Roman" w:hAnsi="Times New Roman" w:cs="Times New Roman"/>
          <w:b/>
        </w:rPr>
        <w:t>ráva ve vztahu k osobním údajům zpracovávaným kamerovým systémem univerzity</w:t>
      </w:r>
    </w:p>
    <w:p w14:paraId="52F0E773" w14:textId="1821D058" w:rsidR="00AE4A67" w:rsidRPr="00AE4A67" w:rsidRDefault="00AE4A67" w:rsidP="00AE4A67">
      <w:pPr>
        <w:jc w:val="both"/>
        <w:rPr>
          <w:rFonts w:ascii="Times New Roman" w:hAnsi="Times New Roman" w:cs="Times New Roman"/>
        </w:rPr>
      </w:pPr>
      <w:r w:rsidRPr="00AE4A67">
        <w:rPr>
          <w:rFonts w:ascii="Times New Roman" w:hAnsi="Times New Roman" w:cs="Times New Roman"/>
        </w:rPr>
        <w:t>V souvislosti se zpracováním náleží subjektům údajů (tj. každému, jehož osobní údaje jsou kamerovým systémem univerzity zpracovány) práva stanovená čl. 15-22 a 34 GDPR. Tato práva jsou popsána v</w:t>
      </w:r>
      <w:r w:rsidR="0012776B">
        <w:rPr>
          <w:rFonts w:ascii="Times New Roman" w:hAnsi="Times New Roman" w:cs="Times New Roman"/>
        </w:rPr>
        <w:t> </w:t>
      </w:r>
      <w:r w:rsidRPr="00AE4A67">
        <w:rPr>
          <w:rFonts w:ascii="Times New Roman" w:hAnsi="Times New Roman" w:cs="Times New Roman"/>
        </w:rPr>
        <w:t>dokumentu</w:t>
      </w:r>
      <w:r w:rsidR="0012776B">
        <w:rPr>
          <w:rFonts w:ascii="Times New Roman" w:hAnsi="Times New Roman" w:cs="Times New Roman"/>
        </w:rPr>
        <w:t xml:space="preserve"> </w:t>
      </w:r>
      <w:r w:rsidR="0035134D">
        <w:rPr>
          <w:rFonts w:ascii="Times New Roman" w:hAnsi="Times New Roman" w:cs="Times New Roman"/>
        </w:rPr>
        <w:t xml:space="preserve">zde: </w:t>
      </w:r>
      <w:hyperlink r:id="rId8" w:history="1">
        <w:r w:rsidR="0035134D" w:rsidRPr="00DD226B">
          <w:rPr>
            <w:rStyle w:val="Hypertextovodkaz"/>
            <w:rFonts w:ascii="Times New Roman" w:hAnsi="Times New Roman" w:cs="Times New Roman"/>
          </w:rPr>
          <w:t>https://www.slu.cz/slu/cz/pravnipravasubjektu</w:t>
        </w:r>
      </w:hyperlink>
      <w:r w:rsidR="0035134D">
        <w:rPr>
          <w:rFonts w:ascii="Times New Roman" w:hAnsi="Times New Roman" w:cs="Times New Roman"/>
        </w:rPr>
        <w:t xml:space="preserve">  </w:t>
      </w:r>
      <w:r w:rsidR="00043292">
        <w:rPr>
          <w:rFonts w:ascii="Times New Roman" w:hAnsi="Times New Roman" w:cs="Times New Roman"/>
        </w:rPr>
        <w:t xml:space="preserve">a </w:t>
      </w:r>
      <w:r w:rsidR="00EE6FE2">
        <w:rPr>
          <w:rFonts w:ascii="Times New Roman" w:hAnsi="Times New Roman" w:cs="Times New Roman"/>
        </w:rPr>
        <w:t>lze</w:t>
      </w:r>
      <w:r w:rsidR="00043292">
        <w:rPr>
          <w:rFonts w:ascii="Times New Roman" w:hAnsi="Times New Roman" w:cs="Times New Roman"/>
        </w:rPr>
        <w:t xml:space="preserve"> je</w:t>
      </w:r>
      <w:r w:rsidRPr="00AE4A67">
        <w:rPr>
          <w:rFonts w:ascii="Times New Roman" w:hAnsi="Times New Roman" w:cs="Times New Roman"/>
        </w:rPr>
        <w:t xml:space="preserve"> uplatnit u univerzitního pověřence </w:t>
      </w:r>
      <w:r w:rsidR="006E5FB7">
        <w:rPr>
          <w:rFonts w:ascii="Times New Roman" w:hAnsi="Times New Roman" w:cs="Times New Roman"/>
        </w:rPr>
        <w:t>pro</w:t>
      </w:r>
      <w:r w:rsidRPr="00AE4A67">
        <w:rPr>
          <w:rFonts w:ascii="Times New Roman" w:hAnsi="Times New Roman" w:cs="Times New Roman"/>
        </w:rPr>
        <w:t xml:space="preserve"> ochranu osobních údajů. </w:t>
      </w:r>
    </w:p>
    <w:p w14:paraId="7EEC0A21" w14:textId="46F8B848" w:rsidR="00AE4A67" w:rsidRPr="00AE4A67" w:rsidRDefault="00AE4A67" w:rsidP="00AE4A67">
      <w:pPr>
        <w:jc w:val="both"/>
        <w:rPr>
          <w:rFonts w:ascii="Times New Roman" w:hAnsi="Times New Roman" w:cs="Times New Roman"/>
        </w:rPr>
      </w:pPr>
      <w:r w:rsidRPr="00AE4A67">
        <w:rPr>
          <w:rFonts w:ascii="Times New Roman" w:hAnsi="Times New Roman" w:cs="Times New Roman"/>
        </w:rPr>
        <w:t xml:space="preserve">Ve vztahu k osobním údajům zpracovávaným kamerovým systémem </w:t>
      </w:r>
      <w:r w:rsidR="00043292">
        <w:rPr>
          <w:rFonts w:ascii="Times New Roman" w:hAnsi="Times New Roman" w:cs="Times New Roman"/>
        </w:rPr>
        <w:t xml:space="preserve">je </w:t>
      </w:r>
      <w:r w:rsidRPr="00AE4A67">
        <w:rPr>
          <w:rFonts w:ascii="Times New Roman" w:hAnsi="Times New Roman" w:cs="Times New Roman"/>
        </w:rPr>
        <w:t xml:space="preserve">však </w:t>
      </w:r>
      <w:r w:rsidR="00043292">
        <w:rPr>
          <w:rFonts w:ascii="Times New Roman" w:hAnsi="Times New Roman" w:cs="Times New Roman"/>
        </w:rPr>
        <w:t>potřeba</w:t>
      </w:r>
      <w:r w:rsidR="00043292" w:rsidRPr="00AE4A67">
        <w:rPr>
          <w:rFonts w:ascii="Times New Roman" w:hAnsi="Times New Roman" w:cs="Times New Roman"/>
        </w:rPr>
        <w:t xml:space="preserve"> </w:t>
      </w:r>
      <w:r w:rsidRPr="00AE4A67">
        <w:rPr>
          <w:rFonts w:ascii="Times New Roman" w:hAnsi="Times New Roman" w:cs="Times New Roman"/>
        </w:rPr>
        <w:t>v</w:t>
      </w:r>
      <w:r w:rsidR="00043292">
        <w:rPr>
          <w:rFonts w:ascii="Times New Roman" w:hAnsi="Times New Roman" w:cs="Times New Roman"/>
        </w:rPr>
        <w:t>zít</w:t>
      </w:r>
      <w:r w:rsidRPr="00AE4A67">
        <w:rPr>
          <w:rFonts w:ascii="Times New Roman" w:hAnsi="Times New Roman" w:cs="Times New Roman"/>
        </w:rPr>
        <w:t xml:space="preserve"> na vědomí, že:</w:t>
      </w:r>
    </w:p>
    <w:p w14:paraId="404D8EA5" w14:textId="77777777" w:rsidR="00AE4A67" w:rsidRPr="00AE4A67" w:rsidRDefault="00AE4A67" w:rsidP="00EE6FE2">
      <w:pPr>
        <w:pStyle w:val="Odstavecseseznamem"/>
        <w:numPr>
          <w:ilvl w:val="0"/>
          <w:numId w:val="4"/>
        </w:numPr>
        <w:ind w:left="760" w:hanging="357"/>
        <w:contextualSpacing w:val="0"/>
        <w:jc w:val="both"/>
        <w:rPr>
          <w:rFonts w:ascii="Times New Roman" w:hAnsi="Times New Roman" w:cs="Times New Roman"/>
        </w:rPr>
      </w:pPr>
      <w:r w:rsidRPr="00AE4A67">
        <w:rPr>
          <w:rFonts w:ascii="Times New Roman" w:hAnsi="Times New Roman" w:cs="Times New Roman"/>
        </w:rPr>
        <w:t>některá z práv vymezených ve výše uvedeném dokumentu (právo na opravu osobního údaje, právo na přenositelnost) jsou ve vztahu ke zpracování osobních údajů kamerovým systémem univerzity prakticky nerealizovatelná;</w:t>
      </w:r>
    </w:p>
    <w:p w14:paraId="7A66371D" w14:textId="77777777" w:rsidR="00AE4A67" w:rsidRPr="00AE4A67" w:rsidRDefault="00AE4A67" w:rsidP="00AE4A67">
      <w:pPr>
        <w:pStyle w:val="Odstavecseseznamem"/>
        <w:numPr>
          <w:ilvl w:val="0"/>
          <w:numId w:val="4"/>
        </w:numPr>
        <w:jc w:val="both"/>
        <w:rPr>
          <w:rFonts w:ascii="Times New Roman" w:hAnsi="Times New Roman" w:cs="Times New Roman"/>
        </w:rPr>
      </w:pPr>
      <w:r w:rsidRPr="00AE4A67">
        <w:rPr>
          <w:rFonts w:ascii="Times New Roman" w:hAnsi="Times New Roman" w:cs="Times New Roman"/>
        </w:rPr>
        <w:t>uplatnění práv je třeba (s ohledem na relativně krátkou dobu uchování záznamu) provést zpravidla bezodkladně, přičemž je třeba konkretizovat místo, kde měl být pořízen příslušný záznam, a datum a čas jeho pořízení.</w:t>
      </w:r>
    </w:p>
    <w:p w14:paraId="3E5D584F" w14:textId="77777777" w:rsidR="00AE4A67" w:rsidRPr="00AE4A67" w:rsidRDefault="00AE4A67" w:rsidP="00AE4A67">
      <w:pPr>
        <w:jc w:val="both"/>
        <w:rPr>
          <w:rFonts w:ascii="Times New Roman" w:hAnsi="Times New Roman" w:cs="Times New Roman"/>
        </w:rPr>
      </w:pPr>
      <w:r w:rsidRPr="00AE4A67">
        <w:rPr>
          <w:rFonts w:ascii="Times New Roman" w:hAnsi="Times New Roman" w:cs="Times New Roman"/>
        </w:rPr>
        <w:t xml:space="preserve">Veškerá sdělení a vyjádření k uplatněným právům poskytuje univerzita bezplatně. Pokud by však byla žádost zjevně nedůvodná nebo nepřiměřená, zejména proto, že by se opakovala, je univerzita oprávněna si účtovat přiměřený poplatek zohledňující administrativní náklady spojené s poskytnutím požadovaných informací. </w:t>
      </w:r>
    </w:p>
    <w:p w14:paraId="1E11A372" w14:textId="4EC274CD" w:rsidR="00AE4A67" w:rsidRPr="00AE4A67" w:rsidRDefault="00043292" w:rsidP="00AE4A67">
      <w:pPr>
        <w:jc w:val="both"/>
        <w:rPr>
          <w:rFonts w:ascii="Times New Roman" w:hAnsi="Times New Roman" w:cs="Times New Roman"/>
        </w:rPr>
      </w:pPr>
      <w:r>
        <w:rPr>
          <w:rFonts w:ascii="Times New Roman" w:hAnsi="Times New Roman" w:cs="Times New Roman"/>
        </w:rPr>
        <w:t>S</w:t>
      </w:r>
      <w:r w:rsidR="00AE4A67" w:rsidRPr="00AE4A67">
        <w:rPr>
          <w:rFonts w:ascii="Times New Roman" w:hAnsi="Times New Roman" w:cs="Times New Roman"/>
        </w:rPr>
        <w:t xml:space="preserve"> podnětem či stížností ve věci zpracování osobních údajů</w:t>
      </w:r>
      <w:r>
        <w:rPr>
          <w:rFonts w:ascii="Times New Roman" w:hAnsi="Times New Roman" w:cs="Times New Roman"/>
        </w:rPr>
        <w:t xml:space="preserve"> je možno se kdykoliv obrátit rovněž</w:t>
      </w:r>
      <w:r w:rsidR="00AE4A67" w:rsidRPr="00AE4A67">
        <w:rPr>
          <w:rFonts w:ascii="Times New Roman" w:hAnsi="Times New Roman" w:cs="Times New Roman"/>
        </w:rPr>
        <w:t xml:space="preserve"> na dozorový orgán, a to na Úřad na ochranu osobních údajů, se sídlem Pplk. Sochora 27, 170 00 Praha 7, webové stránky </w:t>
      </w:r>
      <w:hyperlink r:id="rId9" w:history="1">
        <w:r w:rsidR="00AE4A67" w:rsidRPr="00AE4A67">
          <w:rPr>
            <w:rStyle w:val="Hypertextovodkaz"/>
            <w:rFonts w:ascii="Times New Roman" w:hAnsi="Times New Roman" w:cs="Times New Roman"/>
          </w:rPr>
          <w:t>www.uoou.cz</w:t>
        </w:r>
      </w:hyperlink>
      <w:r w:rsidR="00AE4A67" w:rsidRPr="00AE4A67">
        <w:rPr>
          <w:rFonts w:ascii="Times New Roman" w:hAnsi="Times New Roman" w:cs="Times New Roman"/>
        </w:rPr>
        <w:t>.</w:t>
      </w:r>
    </w:p>
    <w:p w14:paraId="3ECA4350" w14:textId="20D654AC" w:rsidR="007E126D" w:rsidRPr="00AE4A67" w:rsidRDefault="007E126D">
      <w:pPr>
        <w:rPr>
          <w:rFonts w:ascii="Times New Roman" w:hAnsi="Times New Roman" w:cs="Times New Roman"/>
        </w:rPr>
      </w:pPr>
    </w:p>
    <w:sectPr w:rsidR="007E126D" w:rsidRPr="00AE4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1AF6" w14:textId="77777777" w:rsidR="006D6297" w:rsidRDefault="006D6297" w:rsidP="00AE4A67">
      <w:pPr>
        <w:spacing w:after="0" w:line="240" w:lineRule="auto"/>
      </w:pPr>
      <w:r>
        <w:separator/>
      </w:r>
    </w:p>
  </w:endnote>
  <w:endnote w:type="continuationSeparator" w:id="0">
    <w:p w14:paraId="3CE68BFE" w14:textId="77777777" w:rsidR="006D6297" w:rsidRDefault="006D6297" w:rsidP="00AE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464EB" w14:textId="77777777" w:rsidR="006D6297" w:rsidRDefault="006D6297" w:rsidP="00AE4A67">
      <w:pPr>
        <w:spacing w:after="0" w:line="240" w:lineRule="auto"/>
      </w:pPr>
      <w:r>
        <w:separator/>
      </w:r>
    </w:p>
  </w:footnote>
  <w:footnote w:type="continuationSeparator" w:id="0">
    <w:p w14:paraId="09E972C0" w14:textId="77777777" w:rsidR="006D6297" w:rsidRDefault="006D6297" w:rsidP="00AE4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13643"/>
    <w:multiLevelType w:val="hybridMultilevel"/>
    <w:tmpl w:val="F00207B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 w15:restartNumberingAfterBreak="0">
    <w:nsid w:val="31390C64"/>
    <w:multiLevelType w:val="hybridMultilevel"/>
    <w:tmpl w:val="F2A8B9B2"/>
    <w:lvl w:ilvl="0" w:tplc="7A1A92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A322C1"/>
    <w:multiLevelType w:val="hybridMultilevel"/>
    <w:tmpl w:val="D1EE2C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BE54EE7"/>
    <w:multiLevelType w:val="hybridMultilevel"/>
    <w:tmpl w:val="60C4A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8A6CCC"/>
    <w:multiLevelType w:val="hybridMultilevel"/>
    <w:tmpl w:val="2A94F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70658AF"/>
    <w:multiLevelType w:val="hybridMultilevel"/>
    <w:tmpl w:val="F2683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88C73D2"/>
    <w:multiLevelType w:val="hybridMultilevel"/>
    <w:tmpl w:val="B8E6EA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8E"/>
    <w:rsid w:val="00043292"/>
    <w:rsid w:val="000A571C"/>
    <w:rsid w:val="0012776B"/>
    <w:rsid w:val="0035134D"/>
    <w:rsid w:val="00366D5B"/>
    <w:rsid w:val="006D6297"/>
    <w:rsid w:val="006E5FB7"/>
    <w:rsid w:val="006E7B7F"/>
    <w:rsid w:val="007E126D"/>
    <w:rsid w:val="0084418E"/>
    <w:rsid w:val="00845015"/>
    <w:rsid w:val="00A950F9"/>
    <w:rsid w:val="00AE4A67"/>
    <w:rsid w:val="00B01590"/>
    <w:rsid w:val="00C12885"/>
    <w:rsid w:val="00C12D17"/>
    <w:rsid w:val="00EE6FE2"/>
    <w:rsid w:val="00F04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C3A3"/>
  <w15:chartTrackingRefBased/>
  <w15:docId w15:val="{08C2133C-95C9-45BD-9AF0-8FFB2870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A67"/>
    <w:pPr>
      <w:spacing w:after="200" w:line="276" w:lineRule="auto"/>
    </w:pPr>
  </w:style>
  <w:style w:type="paragraph" w:styleId="Nadpis1">
    <w:name w:val="heading 1"/>
    <w:basedOn w:val="Normln"/>
    <w:next w:val="Normln"/>
    <w:link w:val="Nadpis1Char"/>
    <w:uiPriority w:val="9"/>
    <w:qFormat/>
    <w:rsid w:val="00AE4A67"/>
    <w:pPr>
      <w:keepNext/>
      <w:keepLines/>
      <w:spacing w:before="480" w:after="240"/>
      <w:jc w:val="center"/>
      <w:outlineLvl w:val="0"/>
    </w:pPr>
    <w:rPr>
      <w:rFonts w:asciiTheme="majorHAnsi" w:eastAsiaTheme="majorEastAsia" w:hAnsiTheme="majorHAnsi" w:cstheme="majorBidi"/>
      <w:b/>
      <w:bCs/>
      <w:color w:val="000000" w:themeColor="text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E4A67"/>
    <w:rPr>
      <w:rFonts w:asciiTheme="majorHAnsi" w:eastAsiaTheme="majorEastAsia" w:hAnsiTheme="majorHAnsi" w:cstheme="majorBidi"/>
      <w:b/>
      <w:bCs/>
      <w:color w:val="000000" w:themeColor="text1"/>
      <w:sz w:val="28"/>
      <w:szCs w:val="28"/>
    </w:rPr>
  </w:style>
  <w:style w:type="paragraph" w:styleId="Odstavecseseznamem">
    <w:name w:val="List Paragraph"/>
    <w:basedOn w:val="Normln"/>
    <w:uiPriority w:val="34"/>
    <w:qFormat/>
    <w:rsid w:val="00AE4A67"/>
    <w:pPr>
      <w:ind w:left="720"/>
      <w:contextualSpacing/>
    </w:pPr>
  </w:style>
  <w:style w:type="paragraph" w:styleId="Textpoznpodarou">
    <w:name w:val="footnote text"/>
    <w:basedOn w:val="Normln"/>
    <w:link w:val="TextpoznpodarouChar"/>
    <w:uiPriority w:val="99"/>
    <w:semiHidden/>
    <w:unhideWhenUsed/>
    <w:rsid w:val="00AE4A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E4A67"/>
    <w:rPr>
      <w:sz w:val="20"/>
      <w:szCs w:val="20"/>
    </w:rPr>
  </w:style>
  <w:style w:type="character" w:styleId="Znakapoznpodarou">
    <w:name w:val="footnote reference"/>
    <w:basedOn w:val="Standardnpsmoodstavce"/>
    <w:uiPriority w:val="99"/>
    <w:semiHidden/>
    <w:unhideWhenUsed/>
    <w:rsid w:val="00AE4A67"/>
    <w:rPr>
      <w:vertAlign w:val="superscript"/>
    </w:rPr>
  </w:style>
  <w:style w:type="character" w:styleId="Hypertextovodkaz">
    <w:name w:val="Hyperlink"/>
    <w:basedOn w:val="Standardnpsmoodstavce"/>
    <w:uiPriority w:val="99"/>
    <w:unhideWhenUsed/>
    <w:rsid w:val="00AE4A67"/>
    <w:rPr>
      <w:color w:val="0563C1" w:themeColor="hyperlink"/>
      <w:u w:val="single"/>
    </w:rPr>
  </w:style>
  <w:style w:type="character" w:styleId="Sledovanodkaz">
    <w:name w:val="FollowedHyperlink"/>
    <w:basedOn w:val="Standardnpsmoodstavce"/>
    <w:uiPriority w:val="99"/>
    <w:semiHidden/>
    <w:unhideWhenUsed/>
    <w:rsid w:val="0012776B"/>
    <w:rPr>
      <w:color w:val="954F72" w:themeColor="followedHyperlink"/>
      <w:u w:val="single"/>
    </w:rPr>
  </w:style>
  <w:style w:type="character" w:styleId="Odkaznakoment">
    <w:name w:val="annotation reference"/>
    <w:basedOn w:val="Standardnpsmoodstavce"/>
    <w:uiPriority w:val="99"/>
    <w:semiHidden/>
    <w:unhideWhenUsed/>
    <w:rsid w:val="0012776B"/>
    <w:rPr>
      <w:sz w:val="16"/>
      <w:szCs w:val="16"/>
    </w:rPr>
  </w:style>
  <w:style w:type="paragraph" w:styleId="Textkomente">
    <w:name w:val="annotation text"/>
    <w:basedOn w:val="Normln"/>
    <w:link w:val="TextkomenteChar"/>
    <w:uiPriority w:val="99"/>
    <w:semiHidden/>
    <w:unhideWhenUsed/>
    <w:rsid w:val="0012776B"/>
    <w:pPr>
      <w:spacing w:line="240" w:lineRule="auto"/>
    </w:pPr>
    <w:rPr>
      <w:sz w:val="20"/>
      <w:szCs w:val="20"/>
    </w:rPr>
  </w:style>
  <w:style w:type="character" w:customStyle="1" w:styleId="TextkomenteChar">
    <w:name w:val="Text komentáře Char"/>
    <w:basedOn w:val="Standardnpsmoodstavce"/>
    <w:link w:val="Textkomente"/>
    <w:uiPriority w:val="99"/>
    <w:semiHidden/>
    <w:rsid w:val="0012776B"/>
    <w:rPr>
      <w:sz w:val="20"/>
      <w:szCs w:val="20"/>
    </w:rPr>
  </w:style>
  <w:style w:type="paragraph" w:styleId="Pedmtkomente">
    <w:name w:val="annotation subject"/>
    <w:basedOn w:val="Textkomente"/>
    <w:next w:val="Textkomente"/>
    <w:link w:val="PedmtkomenteChar"/>
    <w:uiPriority w:val="99"/>
    <w:semiHidden/>
    <w:unhideWhenUsed/>
    <w:rsid w:val="0012776B"/>
    <w:rPr>
      <w:b/>
      <w:bCs/>
    </w:rPr>
  </w:style>
  <w:style w:type="character" w:customStyle="1" w:styleId="PedmtkomenteChar">
    <w:name w:val="Předmět komentáře Char"/>
    <w:basedOn w:val="TextkomenteChar"/>
    <w:link w:val="Pedmtkomente"/>
    <w:uiPriority w:val="99"/>
    <w:semiHidden/>
    <w:rsid w:val="0012776B"/>
    <w:rPr>
      <w:b/>
      <w:bCs/>
      <w:sz w:val="20"/>
      <w:szCs w:val="20"/>
    </w:rPr>
  </w:style>
  <w:style w:type="paragraph" w:styleId="Revize">
    <w:name w:val="Revision"/>
    <w:hidden/>
    <w:uiPriority w:val="99"/>
    <w:semiHidden/>
    <w:rsid w:val="00366D5B"/>
    <w:pPr>
      <w:spacing w:after="0" w:line="240" w:lineRule="auto"/>
    </w:pPr>
  </w:style>
  <w:style w:type="character" w:styleId="Nevyeenzmnka">
    <w:name w:val="Unresolved Mention"/>
    <w:basedOn w:val="Standardnpsmoodstavce"/>
    <w:uiPriority w:val="99"/>
    <w:semiHidden/>
    <w:unhideWhenUsed/>
    <w:rsid w:val="0035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cz/slu/cz/pravnipravasubjekt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oo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5480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Březinová</dc:creator>
  <cp:keywords/>
  <dc:description/>
  <cp:lastModifiedBy>Sabina Březinová</cp:lastModifiedBy>
  <cp:revision>4</cp:revision>
  <dcterms:created xsi:type="dcterms:W3CDTF">2022-09-01T07:48:00Z</dcterms:created>
  <dcterms:modified xsi:type="dcterms:W3CDTF">2022-09-01T07:53:00Z</dcterms:modified>
</cp:coreProperties>
</file>