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4F8E" w:rsidR="001A12D7" w:rsidP="7F5F23F8" w:rsidRDefault="001A12D7" w14:paraId="6996996F" w14:textId="0AF0263A">
      <w:pPr>
        <w:jc w:val="center"/>
      </w:pPr>
      <w:r w:rsidRPr="00244F8E">
        <w:rPr>
          <w:b/>
          <w:noProof/>
        </w:rPr>
        <w:drawing>
          <wp:anchor distT="0" distB="0" distL="114300" distR="114300" simplePos="0" relativeHeight="251658240" behindDoc="0" locked="0" layoutInCell="1" allowOverlap="1" wp14:editId="27542F5C" wp14:anchorId="1E957BA6">
            <wp:simplePos x="0" y="0"/>
            <wp:positionH relativeFrom="column">
              <wp:posOffset>2057400</wp:posOffset>
            </wp:positionH>
            <wp:positionV relativeFrom="paragraph">
              <wp:posOffset>0</wp:posOffset>
            </wp:positionV>
            <wp:extent cx="2165350" cy="2165350"/>
            <wp:effectExtent l="0" t="0" r="6350" b="6350"/>
            <wp:wrapSquare wrapText="bothSides"/>
            <wp:docPr id="5" name="obrázek 1" descr="SLU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LU_c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anchor>
        </w:drawing>
      </w:r>
    </w:p>
    <w:p w:rsidRPr="00244F8E" w:rsidR="001A12D7" w:rsidP="7F5F23F8" w:rsidRDefault="001A12D7" w14:paraId="5189385A" w14:textId="4D77E099">
      <w:pPr>
        <w:jc w:val="center"/>
      </w:pPr>
    </w:p>
    <w:p w:rsidRPr="00244F8E" w:rsidR="001A12D7" w:rsidP="7F5F23F8" w:rsidRDefault="001A12D7" w14:paraId="1843A64C" w14:textId="04CC6B87"/>
    <w:p w:rsidRPr="00244F8E" w:rsidR="001A12D7" w:rsidP="7F5F23F8" w:rsidRDefault="001A12D7" w14:paraId="44A4D005" w14:textId="77777777">
      <w:pPr>
        <w:jc w:val="center"/>
        <w:rPr>
          <w:sz w:val="60"/>
          <w:szCs w:val="60"/>
        </w:rPr>
      </w:pPr>
    </w:p>
    <w:p w:rsidR="001A12D7" w:rsidP="7F5F23F8" w:rsidRDefault="001A12D7" w14:paraId="30F4F723" w14:textId="77777777">
      <w:pPr>
        <w:jc w:val="center"/>
        <w:rPr>
          <w:sz w:val="60"/>
          <w:szCs w:val="60"/>
        </w:rPr>
      </w:pPr>
    </w:p>
    <w:p w:rsidR="00930582" w:rsidP="7F5F23F8" w:rsidRDefault="00930582" w14:paraId="5581CC1F" w14:textId="77777777">
      <w:pPr>
        <w:jc w:val="center"/>
        <w:rPr>
          <w:sz w:val="60"/>
          <w:szCs w:val="60"/>
        </w:rPr>
      </w:pPr>
    </w:p>
    <w:p w:rsidRPr="00244F8E" w:rsidR="00930582" w:rsidP="7F5F23F8" w:rsidRDefault="00930582" w14:paraId="329D33B3" w14:textId="77777777">
      <w:pPr>
        <w:jc w:val="center"/>
        <w:rPr>
          <w:sz w:val="60"/>
          <w:szCs w:val="60"/>
        </w:rPr>
      </w:pPr>
    </w:p>
    <w:p w:rsidR="00D23390" w:rsidP="2AAF952B" w:rsidRDefault="2AAF952B" w14:paraId="71DD7079" w14:textId="6059831A">
      <w:pPr>
        <w:spacing w:after="160" w:line="259" w:lineRule="auto"/>
        <w:jc w:val="center"/>
        <w:rPr>
          <w:b/>
          <w:bCs/>
          <w:sz w:val="60"/>
          <w:szCs w:val="60"/>
        </w:rPr>
      </w:pPr>
      <w:r w:rsidRPr="00244F8E">
        <w:rPr>
          <w:b/>
          <w:bCs/>
          <w:sz w:val="60"/>
          <w:szCs w:val="60"/>
        </w:rPr>
        <w:t xml:space="preserve">Admission procedure regulations </w:t>
      </w:r>
    </w:p>
    <w:p w:rsidRPr="00244F8E" w:rsidR="00797D77" w:rsidP="2AAF952B" w:rsidRDefault="00D23390" w14:paraId="237217A8" w14:textId="2D1E66AD">
      <w:pPr>
        <w:spacing w:after="160" w:line="259" w:lineRule="auto"/>
        <w:jc w:val="center"/>
        <w:rPr>
          <w:b/>
          <w:bCs/>
          <w:sz w:val="60"/>
          <w:szCs w:val="60"/>
        </w:rPr>
      </w:pPr>
      <w:r>
        <w:rPr>
          <w:b/>
          <w:bCs/>
          <w:sz w:val="60"/>
          <w:szCs w:val="60"/>
        </w:rPr>
        <w:t xml:space="preserve">at the </w:t>
      </w:r>
      <w:r w:rsidRPr="00244F8E" w:rsidR="2AAF952B">
        <w:rPr>
          <w:b/>
          <w:bCs/>
          <w:sz w:val="60"/>
          <w:szCs w:val="60"/>
        </w:rPr>
        <w:t xml:space="preserve">Silesian </w:t>
      </w:r>
      <w:r>
        <w:rPr>
          <w:b/>
          <w:bCs/>
          <w:sz w:val="60"/>
          <w:szCs w:val="60"/>
        </w:rPr>
        <w:t xml:space="preserve">University </w:t>
      </w:r>
      <w:r w:rsidRPr="00244F8E" w:rsidR="2AAF952B">
        <w:rPr>
          <w:b/>
          <w:bCs/>
          <w:sz w:val="60"/>
          <w:szCs w:val="60"/>
        </w:rPr>
        <w:t xml:space="preserve">in Opava</w:t>
      </w:r>
    </w:p>
    <w:p w:rsidRPr="00244F8E" w:rsidR="001A12D7" w:rsidP="009C1682" w:rsidRDefault="2AAF952B" w14:paraId="3111E06F" w14:textId="2EFD933A">
      <w:pPr>
        <w:spacing w:after="160" w:line="259" w:lineRule="auto"/>
        <w:jc w:val="center"/>
        <w:rPr>
          <w:b/>
          <w:bCs/>
          <w:sz w:val="28"/>
          <w:szCs w:val="28"/>
        </w:rPr>
      </w:pPr>
      <w:r w:rsidRPr="00244F8E">
        <w:rPr>
          <w:b/>
          <w:bCs/>
          <w:sz w:val="60"/>
          <w:szCs w:val="60"/>
        </w:rPr>
        <w:t xml:space="preserve">of </w:t>
      </w:r>
      <w:r w:rsidR="00BE09A2">
        <w:rPr>
          <w:b/>
          <w:bCs/>
          <w:sz w:val="60"/>
          <w:szCs w:val="60"/>
        </w:rPr>
        <w:t xml:space="preserve">... </w:t>
      </w:r>
      <w:r w:rsidR="003C183B">
        <w:rPr>
          <w:b/>
          <w:bCs/>
          <w:sz w:val="60"/>
          <w:szCs w:val="60"/>
        </w:rPr>
        <w:t xml:space="preserve">2025</w:t>
      </w:r>
    </w:p>
    <w:p w:rsidRPr="00244F8E" w:rsidR="001A12D7" w:rsidP="7F5F23F8" w:rsidRDefault="001A12D7" w14:paraId="15DBD293" w14:textId="77777777">
      <w:pPr>
        <w:jc w:val="center"/>
        <w:rPr>
          <w:b/>
          <w:bCs/>
          <w:sz w:val="28"/>
          <w:szCs w:val="28"/>
        </w:rPr>
      </w:pPr>
    </w:p>
    <w:p w:rsidRPr="00244F8E" w:rsidR="001A12D7" w:rsidP="7F5F23F8" w:rsidRDefault="001A12D7" w14:paraId="2D2A197C" w14:textId="77777777">
      <w:pPr>
        <w:jc w:val="center"/>
        <w:rPr>
          <w:b/>
          <w:bCs/>
          <w:sz w:val="28"/>
          <w:szCs w:val="28"/>
        </w:rPr>
      </w:pPr>
    </w:p>
    <w:p w:rsidRPr="00244F8E" w:rsidR="001A12D7" w:rsidP="7F5F23F8" w:rsidRDefault="001A12D7" w14:paraId="432079D8" w14:textId="77777777">
      <w:pPr>
        <w:jc w:val="center"/>
        <w:rPr>
          <w:b/>
          <w:bCs/>
          <w:sz w:val="28"/>
          <w:szCs w:val="28"/>
        </w:rPr>
      </w:pPr>
    </w:p>
    <w:p w:rsidRPr="00244F8E" w:rsidR="001A12D7" w:rsidP="7F5F23F8" w:rsidRDefault="001A12D7" w14:paraId="4FEF3E77" w14:textId="77777777">
      <w:pPr>
        <w:jc w:val="center"/>
        <w:rPr>
          <w:b/>
          <w:bCs/>
          <w:sz w:val="28"/>
          <w:szCs w:val="28"/>
        </w:rPr>
      </w:pPr>
    </w:p>
    <w:p w:rsidRPr="00244F8E" w:rsidR="001A12D7" w:rsidP="7F5F23F8" w:rsidRDefault="001A12D7" w14:paraId="283C43C2" w14:textId="77777777">
      <w:pPr>
        <w:jc w:val="center"/>
        <w:rPr>
          <w:b/>
          <w:bCs/>
          <w:sz w:val="28"/>
          <w:szCs w:val="28"/>
        </w:rPr>
      </w:pPr>
    </w:p>
    <w:p w:rsidRPr="00244F8E" w:rsidR="001A12D7" w:rsidP="7F5F23F8" w:rsidRDefault="001A12D7" w14:paraId="2B002BDD" w14:textId="77777777">
      <w:pPr>
        <w:jc w:val="center"/>
        <w:rPr>
          <w:b/>
          <w:bCs/>
          <w:sz w:val="28"/>
          <w:szCs w:val="28"/>
        </w:rPr>
      </w:pPr>
    </w:p>
    <w:p w:rsidRPr="00244F8E" w:rsidR="001A12D7" w:rsidP="7F5F23F8" w:rsidRDefault="001A12D7" w14:paraId="409F9494" w14:textId="77777777">
      <w:pPr>
        <w:jc w:val="center"/>
        <w:rPr>
          <w:b/>
          <w:bCs/>
          <w:sz w:val="28"/>
          <w:szCs w:val="28"/>
        </w:rPr>
      </w:pPr>
    </w:p>
    <w:p w:rsidRPr="00244F8E" w:rsidR="001A12D7" w:rsidP="7F5F23F8" w:rsidRDefault="001A12D7" w14:paraId="213AC4B8" w14:textId="77777777">
      <w:pPr>
        <w:tabs>
          <w:tab w:val="left" w:pos="7420"/>
        </w:tabs>
        <w:rPr>
          <w:b/>
          <w:bCs/>
          <w:sz w:val="28"/>
          <w:szCs w:val="28"/>
        </w:rPr>
      </w:pPr>
      <w:r w:rsidRPr="00244F8E">
        <w:rPr>
          <w:b/>
          <w:sz w:val="28"/>
        </w:rPr>
        <w:tab/>
      </w:r>
    </w:p>
    <w:p w:rsidRPr="00244F8E" w:rsidR="001A12D7" w:rsidP="7F5F23F8" w:rsidRDefault="001A12D7" w14:paraId="66D6EF1A" w14:textId="77777777">
      <w:pPr>
        <w:pStyle w:val="Normln1"/>
        <w:tabs>
          <w:tab w:val="left" w:pos="5103"/>
        </w:tabs>
        <w:rPr>
          <w:b/>
          <w:bCs/>
          <w:sz w:val="29"/>
          <w:szCs w:val="29"/>
        </w:rPr>
      </w:pPr>
    </w:p>
    <w:p w:rsidR="00D23390" w:rsidP="2AAF952B" w:rsidRDefault="2AAF952B" w14:paraId="68F3223F" w14:textId="2C7B6D12">
      <w:pPr>
        <w:spacing w:after="160" w:line="259" w:lineRule="auto"/>
        <w:jc w:val="center"/>
        <w:rPr>
          <w:b/>
          <w:bCs/>
          <w:sz w:val="60"/>
          <w:szCs w:val="60"/>
        </w:rPr>
      </w:pPr>
      <w:r w:rsidRPr="00244F8E">
        <w:rPr>
          <w:b/>
          <w:bCs/>
          <w:sz w:val="60"/>
          <w:szCs w:val="60"/>
        </w:rPr>
        <w:t xml:space="preserve">Admission procedure regulations </w:t>
      </w:r>
    </w:p>
    <w:p w:rsidRPr="00244F8E" w:rsidR="00797D77" w:rsidP="2AAF952B" w:rsidRDefault="00D23390" w14:paraId="7E35CE4F" w14:textId="0D47C47A">
      <w:pPr>
        <w:spacing w:after="160" w:line="259" w:lineRule="auto"/>
        <w:jc w:val="center"/>
        <w:rPr>
          <w:b/>
          <w:bCs/>
          <w:sz w:val="60"/>
          <w:szCs w:val="60"/>
        </w:rPr>
      </w:pPr>
      <w:r>
        <w:rPr>
          <w:b/>
          <w:bCs/>
          <w:sz w:val="60"/>
          <w:szCs w:val="60"/>
        </w:rPr>
        <w:t xml:space="preserve">at the </w:t>
      </w:r>
      <w:r w:rsidRPr="00244F8E" w:rsidR="2AAF952B">
        <w:rPr>
          <w:b/>
          <w:bCs/>
          <w:sz w:val="60"/>
          <w:szCs w:val="60"/>
        </w:rPr>
        <w:t xml:space="preserve">Silesian </w:t>
      </w:r>
      <w:r>
        <w:rPr>
          <w:b/>
          <w:bCs/>
          <w:sz w:val="60"/>
          <w:szCs w:val="60"/>
        </w:rPr>
        <w:t xml:space="preserve">University </w:t>
      </w:r>
      <w:r w:rsidRPr="00244F8E" w:rsidR="2AAF952B">
        <w:rPr>
          <w:b/>
          <w:bCs/>
          <w:sz w:val="60"/>
          <w:szCs w:val="60"/>
        </w:rPr>
        <w:t xml:space="preserve">in Opava </w:t>
      </w:r>
    </w:p>
    <w:p w:rsidRPr="00244F8E" w:rsidR="001A12D7" w:rsidP="2AAF952B" w:rsidRDefault="2AAF952B" w14:paraId="365D3365" w14:textId="35DCBADC">
      <w:pPr>
        <w:spacing w:after="160" w:line="259" w:lineRule="auto"/>
        <w:jc w:val="center"/>
        <w:rPr>
          <w:b/>
          <w:bCs/>
          <w:sz w:val="60"/>
          <w:szCs w:val="60"/>
        </w:rPr>
      </w:pPr>
      <w:r w:rsidRPr="00244F8E">
        <w:rPr>
          <w:b/>
          <w:bCs/>
          <w:sz w:val="60"/>
          <w:szCs w:val="60"/>
        </w:rPr>
        <w:t xml:space="preserve">of </w:t>
      </w:r>
      <w:r w:rsidR="00BE09A2">
        <w:rPr>
          <w:b/>
          <w:bCs/>
          <w:sz w:val="60"/>
          <w:szCs w:val="60"/>
        </w:rPr>
        <w:t xml:space="preserve">... </w:t>
      </w:r>
      <w:r w:rsidR="00822C28">
        <w:rPr>
          <w:b/>
          <w:bCs/>
          <w:sz w:val="60"/>
          <w:szCs w:val="60"/>
        </w:rPr>
        <w:t xml:space="preserve">2025</w:t>
      </w:r>
    </w:p>
    <w:p w:rsidRPr="00244F8E" w:rsidR="00970E31" w:rsidP="00970E31" w:rsidRDefault="00970E31" w14:paraId="37265E85" w14:textId="77777777">
      <w:pPr>
        <w:spacing w:after="60"/>
        <w:jc w:val="center"/>
        <w:rPr>
          <w:b/>
          <w:bCs/>
          <w:sz w:val="28"/>
          <w:szCs w:val="28"/>
        </w:rPr>
      </w:pPr>
    </w:p>
    <w:p w:rsidRPr="00244F8E" w:rsidR="00D24269" w:rsidP="00D24269" w:rsidRDefault="00D24269" w14:paraId="27EC2407" w14:textId="2C46D434">
      <w:pPr>
        <w:spacing w:after="160"/>
        <w:ind w:firstLine="0"/>
        <w:jc w:val="center"/>
        <w:rPr>
          <w:b/>
          <w:sz w:val="28"/>
        </w:rPr>
      </w:pPr>
      <w:r w:rsidRPr="00244F8E">
        <w:rPr>
          <w:b/>
          <w:sz w:val="28"/>
        </w:rPr>
        <w:t xml:space="preserve">PART ONE</w:t>
      </w:r>
    </w:p>
    <w:p w:rsidRPr="00244F8E" w:rsidR="00D24269" w:rsidP="00D24269" w:rsidRDefault="00D24269" w14:paraId="292EFB82" w14:textId="77777777">
      <w:pPr>
        <w:spacing w:after="160"/>
        <w:ind w:firstLine="0"/>
        <w:jc w:val="center"/>
        <w:rPr>
          <w:b/>
          <w:sz w:val="28"/>
        </w:rPr>
      </w:pPr>
      <w:r w:rsidRPr="00244F8E">
        <w:rPr>
          <w:b/>
          <w:sz w:val="28"/>
        </w:rPr>
        <w:t xml:space="preserve">BASIC PROVISIONS</w:t>
      </w:r>
    </w:p>
    <w:p w:rsidRPr="00244F8E" w:rsidR="00C90892" w:rsidP="2AAF952B" w:rsidRDefault="2AAF952B" w14:paraId="6577C3C1" w14:textId="77777777">
      <w:pPr>
        <w:pStyle w:val="Normln10"/>
        <w:spacing w:after="160"/>
        <w:rPr>
          <w:sz w:val="28"/>
          <w:szCs w:val="28"/>
        </w:rPr>
      </w:pPr>
      <w:r w:rsidRPr="00244F8E">
        <w:rPr>
          <w:sz w:val="28"/>
          <w:szCs w:val="28"/>
        </w:rPr>
        <w:t xml:space="preserve">Article 1</w:t>
      </w:r>
    </w:p>
    <w:p w:rsidRPr="00244F8E" w:rsidR="00C90892" w:rsidP="2AAF952B" w:rsidRDefault="2AAF952B" w14:paraId="29773865" w14:textId="77777777">
      <w:pPr>
        <w:pStyle w:val="Normln2"/>
        <w:spacing w:after="160"/>
        <w:rPr>
          <w:sz w:val="28"/>
          <w:szCs w:val="28"/>
        </w:rPr>
      </w:pPr>
      <w:r w:rsidRPr="00244F8E">
        <w:rPr>
          <w:sz w:val="28"/>
          <w:szCs w:val="28"/>
        </w:rPr>
        <w:t xml:space="preserve">Introductory provisions</w:t>
      </w:r>
    </w:p>
    <w:p w:rsidRPr="00500F74" w:rsidR="00263677" w:rsidP="2AAF952B" w:rsidRDefault="2AAF952B" w14:paraId="11354362" w14:textId="6F20FF1B">
      <w:pPr>
        <w:pStyle w:val="Odstavecseseznamem"/>
        <w:numPr>
          <w:ilvl w:val="0"/>
          <w:numId w:val="3"/>
        </w:numPr>
        <w:spacing w:after="160"/>
        <w:ind w:start="714" w:hanging="357"/>
        <w:contextualSpacing w:val="0"/>
        <w:rPr>
          <w:sz w:val="22"/>
          <w:szCs w:val="22"/>
        </w:rPr>
      </w:pPr>
      <w:r w:rsidRPr="00244F8E">
        <w:rPr>
          <w:sz w:val="22"/>
          <w:szCs w:val="22"/>
        </w:rPr>
        <w:t xml:space="preserve">In accordance with </w:t>
      </w:r>
      <w:r w:rsidRPr="00244F8E" w:rsidR="005B46B9">
        <w:rPr>
          <w:sz w:val="22"/>
          <w:szCs w:val="22"/>
        </w:rPr>
        <w:t xml:space="preserve">Sections 48 to </w:t>
      </w:r>
      <w:r w:rsidRPr="00244F8E">
        <w:rPr>
          <w:sz w:val="22"/>
          <w:szCs w:val="22"/>
        </w:rPr>
        <w:t xml:space="preserve">50 </w:t>
      </w:r>
      <w:r w:rsidRPr="00244F8E" w:rsidR="005B46B9">
        <w:rPr>
          <w:sz w:val="22"/>
          <w:szCs w:val="22"/>
        </w:rPr>
        <w:t xml:space="preserve">of </w:t>
      </w:r>
      <w:r w:rsidRPr="00244F8E">
        <w:rPr>
          <w:sz w:val="22"/>
          <w:szCs w:val="22"/>
        </w:rPr>
        <w:t xml:space="preserve">Act No. 111/1998 Coll., on Higher Education Institutions and on Amendments and Supplements to Other Acts (the </w:t>
      </w:r>
      <w:r w:rsidRPr="00244F8E">
        <w:rPr>
          <w:sz w:val="22"/>
          <w:szCs w:val="22"/>
        </w:rPr>
        <w:t xml:space="preserve">Higher Education </w:t>
      </w:r>
      <w:r w:rsidRPr="00244F8E">
        <w:rPr>
          <w:sz w:val="22"/>
          <w:szCs w:val="22"/>
        </w:rPr>
        <w:t xml:space="preserve">Act</w:t>
      </w:r>
      <w:r w:rsidRPr="00244F8E">
        <w:rPr>
          <w:sz w:val="22"/>
          <w:szCs w:val="22"/>
        </w:rPr>
        <w:t xml:space="preserve">), as amended </w:t>
      </w:r>
      <w:r w:rsidRPr="00244F8E">
        <w:rPr>
          <w:sz w:val="22"/>
          <w:szCs w:val="22"/>
        </w:rPr>
        <w:t xml:space="preserve">(the Act), the Admission </w:t>
      </w:r>
      <w:r w:rsidRPr="00244F8E">
        <w:rPr>
          <w:sz w:val="22"/>
          <w:szCs w:val="22"/>
        </w:rPr>
        <w:t xml:space="preserve">Procedure Regulations of </w:t>
      </w:r>
      <w:r w:rsidR="006F2BC0">
        <w:rPr>
          <w:sz w:val="22"/>
          <w:szCs w:val="22"/>
        </w:rPr>
        <w:t xml:space="preserve">the </w:t>
      </w:r>
      <w:r w:rsidRPr="00244F8E">
        <w:rPr>
          <w:sz w:val="22"/>
          <w:szCs w:val="22"/>
        </w:rPr>
        <w:t xml:space="preserve">Silesian </w:t>
      </w:r>
      <w:r w:rsidRPr="00244F8E">
        <w:rPr>
          <w:sz w:val="22"/>
          <w:szCs w:val="22"/>
        </w:rPr>
        <w:t xml:space="preserve">University of </w:t>
      </w:r>
      <w:r w:rsidRPr="00244F8E">
        <w:rPr>
          <w:sz w:val="22"/>
          <w:szCs w:val="22"/>
        </w:rPr>
        <w:t xml:space="preserve">Opava </w:t>
      </w:r>
      <w:r w:rsidRPr="00244F8E">
        <w:rPr>
          <w:sz w:val="22"/>
          <w:szCs w:val="22"/>
        </w:rPr>
        <w:t xml:space="preserve">(</w:t>
      </w:r>
      <w:r w:rsidRPr="00244F8E">
        <w:rPr>
          <w:sz w:val="22"/>
          <w:szCs w:val="22"/>
        </w:rPr>
        <w:t xml:space="preserve">hereinafter referred to as </w:t>
      </w:r>
      <w:r w:rsidRPr="00500F74">
        <w:rPr>
          <w:sz w:val="22"/>
          <w:szCs w:val="22"/>
        </w:rPr>
        <w:t xml:space="preserve">the University) </w:t>
      </w:r>
      <w:r w:rsidRPr="00244F8E">
        <w:rPr>
          <w:sz w:val="22"/>
          <w:szCs w:val="22"/>
        </w:rPr>
        <w:t xml:space="preserve">regulate </w:t>
      </w:r>
      <w:r w:rsidRPr="00244F8E">
        <w:rPr>
          <w:sz w:val="22"/>
          <w:szCs w:val="22"/>
        </w:rPr>
        <w:t xml:space="preserve">the </w:t>
      </w:r>
      <w:r w:rsidRPr="00244F8E" w:rsidR="00CF338D">
        <w:rPr>
          <w:sz w:val="22"/>
          <w:szCs w:val="22"/>
        </w:rPr>
        <w:t xml:space="preserve">admission</w:t>
      </w:r>
      <w:r w:rsidRPr="00244F8E">
        <w:rPr>
          <w:sz w:val="22"/>
          <w:szCs w:val="22"/>
        </w:rPr>
        <w:t xml:space="preserve"> of </w:t>
      </w:r>
      <w:r w:rsidRPr="00244F8E">
        <w:rPr>
          <w:sz w:val="22"/>
          <w:szCs w:val="22"/>
        </w:rPr>
        <w:t xml:space="preserve">applicants to </w:t>
      </w:r>
      <w:r w:rsidRPr="00244F8E">
        <w:rPr>
          <w:sz w:val="22"/>
          <w:szCs w:val="22"/>
        </w:rPr>
        <w:t xml:space="preserve">study at the University, </w:t>
      </w:r>
      <w:r w:rsidRPr="00500F74">
        <w:rPr>
          <w:sz w:val="22"/>
          <w:szCs w:val="22"/>
        </w:rPr>
        <w:t xml:space="preserve">including the appeal procedure.</w:t>
      </w:r>
    </w:p>
    <w:p w:rsidR="0035271B" w:rsidP="67101B42" w:rsidRDefault="2AAF952B" w14:paraId="3BD6FFF6" w14:textId="38C0D078">
      <w:pPr>
        <w:pStyle w:val="Odstavecseseznamem"/>
        <w:numPr>
          <w:ilvl w:val="0"/>
          <w:numId w:val="3"/>
        </w:numPr>
        <w:spacing w:after="160"/>
        <w:rPr>
          <w:sz w:val="22"/>
          <w:szCs w:val="22"/>
        </w:rPr>
      </w:pPr>
      <w:r w:rsidRPr="00500F74">
        <w:rPr>
          <w:sz w:val="22"/>
          <w:szCs w:val="22"/>
        </w:rPr>
        <w:t xml:space="preserve">These Regulations shall apply to </w:t>
      </w:r>
      <w:r w:rsidRPr="00500F74" w:rsidR="009F131E">
        <w:rPr>
          <w:sz w:val="22"/>
          <w:szCs w:val="22"/>
        </w:rPr>
        <w:t xml:space="preserve">all types of </w:t>
      </w:r>
      <w:r w:rsidRPr="00500F74" w:rsidR="009F131E">
        <w:rPr>
          <w:sz w:val="22"/>
          <w:szCs w:val="22"/>
        </w:rPr>
        <w:t xml:space="preserve">study</w:t>
      </w:r>
      <w:r w:rsidRPr="00500F74">
        <w:rPr>
          <w:sz w:val="22"/>
          <w:szCs w:val="22"/>
        </w:rPr>
        <w:t xml:space="preserve"> </w:t>
      </w:r>
      <w:r w:rsidRPr="00500F74" w:rsidR="009F131E">
        <w:rPr>
          <w:sz w:val="22"/>
          <w:szCs w:val="22"/>
        </w:rPr>
        <w:t xml:space="preserve">programmes </w:t>
      </w:r>
      <w:r w:rsidRPr="00500F74" w:rsidR="00DE6972">
        <w:rPr>
          <w:sz w:val="22"/>
          <w:szCs w:val="22"/>
        </w:rPr>
        <w:t xml:space="preserve">implemented</w:t>
      </w:r>
      <w:r w:rsidRPr="00500F74">
        <w:rPr>
          <w:sz w:val="22"/>
          <w:szCs w:val="22"/>
        </w:rPr>
        <w:t xml:space="preserve"> by </w:t>
      </w:r>
      <w:r w:rsidRPr="00500F74">
        <w:rPr>
          <w:sz w:val="22"/>
          <w:szCs w:val="22"/>
        </w:rPr>
        <w:t xml:space="preserve">a faculty </w:t>
      </w:r>
      <w:r w:rsidRPr="00500F74" w:rsidR="00DE6972">
        <w:rPr>
          <w:sz w:val="22"/>
          <w:szCs w:val="22"/>
        </w:rPr>
        <w:t xml:space="preserve">or the </w:t>
      </w:r>
      <w:r w:rsidRPr="00500F74">
        <w:rPr>
          <w:sz w:val="22"/>
          <w:szCs w:val="22"/>
        </w:rPr>
        <w:t xml:space="preserve">University together with a higher education institute (hereinafter referred to as "institute"). </w:t>
      </w:r>
    </w:p>
    <w:p w:rsidRPr="00500F74" w:rsidR="00500F74" w:rsidP="00500F74" w:rsidRDefault="00500F74" w14:paraId="657F9F85" w14:textId="77777777">
      <w:pPr>
        <w:pStyle w:val="Odstavecseseznamem"/>
        <w:spacing w:after="160"/>
        <w:ind w:firstLine="0"/>
        <w:rPr>
          <w:sz w:val="22"/>
          <w:szCs w:val="22"/>
        </w:rPr>
      </w:pPr>
    </w:p>
    <w:p w:rsidRPr="00500F74" w:rsidR="007B5B15" w:rsidP="67101B42" w:rsidRDefault="2AAF952B" w14:paraId="111D79C9" w14:textId="0361B538">
      <w:pPr>
        <w:pStyle w:val="Odstavecseseznamem"/>
        <w:numPr>
          <w:ilvl w:val="0"/>
          <w:numId w:val="3"/>
        </w:numPr>
        <w:spacing w:after="160"/>
        <w:rPr>
          <w:sz w:val="22"/>
          <w:szCs w:val="22"/>
        </w:rPr>
      </w:pPr>
      <w:r w:rsidRPr="00500F74">
        <w:rPr>
          <w:sz w:val="22"/>
          <w:szCs w:val="22"/>
        </w:rPr>
        <w:t xml:space="preserve">In the case of a study programme carried out by a university together with an institute, the authority and powers of the dean shall be exercised by the director of the institute and the faculty shall be understood to be the institute, unless otherwise provided for in these Regulations. </w:t>
      </w:r>
    </w:p>
    <w:p w:rsidR="00EF3D12" w:rsidP="00EF3D12" w:rsidRDefault="00EF3D12" w14:paraId="15C1D405" w14:textId="24F5565A">
      <w:pPr>
        <w:pStyle w:val="Odstavecseseznamem"/>
        <w:spacing w:after="160"/>
        <w:ind w:start="714" w:firstLine="0"/>
        <w:rPr>
          <w:sz w:val="22"/>
          <w:szCs w:val="22"/>
        </w:rPr>
      </w:pPr>
    </w:p>
    <w:p w:rsidRPr="00244F8E" w:rsidR="00465062" w:rsidP="00EF3D12" w:rsidRDefault="00465062" w14:paraId="72FE7AFB" w14:textId="77777777">
      <w:pPr>
        <w:pStyle w:val="Odstavecseseznamem"/>
        <w:spacing w:after="160"/>
        <w:ind w:start="714" w:firstLine="0"/>
        <w:rPr>
          <w:sz w:val="22"/>
          <w:szCs w:val="22"/>
        </w:rPr>
      </w:pPr>
    </w:p>
    <w:p w:rsidRPr="00244F8E" w:rsidR="00862E57" w:rsidP="00862E57" w:rsidRDefault="00862E57" w14:paraId="1C5761C4" w14:textId="3B057F8A">
      <w:pPr>
        <w:spacing w:after="160"/>
        <w:ind w:firstLine="0"/>
        <w:jc w:val="center"/>
        <w:rPr>
          <w:b/>
          <w:sz w:val="28"/>
        </w:rPr>
      </w:pPr>
      <w:r w:rsidRPr="00244F8E">
        <w:rPr>
          <w:b/>
          <w:sz w:val="28"/>
        </w:rPr>
        <w:t xml:space="preserve">PART </w:t>
      </w:r>
      <w:r w:rsidRPr="00244F8E">
        <w:rPr>
          <w:b/>
          <w:sz w:val="28"/>
        </w:rPr>
        <w:t xml:space="preserve">TWO</w:t>
      </w:r>
    </w:p>
    <w:p w:rsidRPr="00244F8E" w:rsidR="00862E57" w:rsidP="00862E57" w:rsidRDefault="00862E57" w14:paraId="5F4E5D3D" w14:textId="40ECE09B">
      <w:pPr>
        <w:spacing w:after="160"/>
        <w:ind w:firstLine="0"/>
        <w:jc w:val="center"/>
        <w:rPr>
          <w:b/>
          <w:sz w:val="28"/>
        </w:rPr>
      </w:pPr>
      <w:r w:rsidRPr="00244F8E" w:rsidR="002D353F">
        <w:rPr>
          <w:b/>
          <w:sz w:val="28"/>
        </w:rPr>
        <w:t xml:space="preserve">ADMISSION PROCEDURES</w:t>
      </w:r>
    </w:p>
    <w:p w:rsidRPr="00244F8E" w:rsidR="00263677" w:rsidP="2AAF952B" w:rsidRDefault="2AAF952B" w14:paraId="38D71C05" w14:textId="4BA3D020">
      <w:pPr>
        <w:pStyle w:val="Normln10"/>
        <w:spacing w:before="0" w:after="160"/>
        <w:rPr>
          <w:sz w:val="28"/>
          <w:szCs w:val="28"/>
        </w:rPr>
      </w:pPr>
      <w:r w:rsidRPr="00244F8E">
        <w:rPr>
          <w:sz w:val="28"/>
          <w:szCs w:val="28"/>
        </w:rPr>
        <w:t xml:space="preserve">Article 2</w:t>
      </w:r>
    </w:p>
    <w:p w:rsidRPr="00244F8E" w:rsidR="002628C7" w:rsidP="2AAF952B" w:rsidRDefault="2AAF952B" w14:paraId="489D853A" w14:textId="2F5A78F9">
      <w:pPr>
        <w:pStyle w:val="Normln10"/>
        <w:spacing w:before="0" w:after="160"/>
        <w:rPr>
          <w:sz w:val="28"/>
          <w:szCs w:val="28"/>
        </w:rPr>
      </w:pPr>
      <w:r w:rsidRPr="00244F8E">
        <w:rPr>
          <w:sz w:val="28"/>
          <w:szCs w:val="28"/>
        </w:rPr>
        <w:t xml:space="preserve">Basic conditions for admission to study </w:t>
      </w:r>
    </w:p>
    <w:p w:rsidRPr="00244F8E" w:rsidR="00970E31" w:rsidP="2AAF952B" w:rsidRDefault="2AAF952B" w14:paraId="60A7EA98" w14:textId="62D43A91">
      <w:pPr>
        <w:pStyle w:val="Normln10"/>
        <w:numPr>
          <w:ilvl w:val="0"/>
          <w:numId w:val="5"/>
        </w:numPr>
        <w:spacing w:before="0" w:after="160"/>
        <w:ind w:start="714" w:hanging="357"/>
        <w:contextualSpacing/>
        <w:jc w:val="both"/>
        <w:rPr>
          <w:b w:val="0"/>
          <w:sz w:val="22"/>
          <w:szCs w:val="22"/>
        </w:rPr>
      </w:pPr>
      <w:r w:rsidRPr="34CD983B">
        <w:rPr>
          <w:b w:val="0"/>
          <w:sz w:val="22"/>
          <w:szCs w:val="22"/>
        </w:rPr>
        <w:t xml:space="preserve">Admission to study in a bachelor's degree programme or in a master's degree programme </w:t>
      </w:r>
      <w:r w:rsidRPr="34CD983B" w:rsidR="00EE32BE">
        <w:rPr>
          <w:b w:val="0"/>
          <w:sz w:val="22"/>
          <w:szCs w:val="22"/>
        </w:rPr>
        <w:t xml:space="preserve">which is not related to a </w:t>
      </w:r>
      <w:r w:rsidRPr="34CD983B" w:rsidR="00187ACB">
        <w:rPr>
          <w:b w:val="0"/>
          <w:sz w:val="22"/>
          <w:szCs w:val="22"/>
        </w:rPr>
        <w:t xml:space="preserve">bachelor's degree programme shall be subject to </w:t>
      </w:r>
      <w:r w:rsidRPr="34CD983B">
        <w:rPr>
          <w:b w:val="0"/>
          <w:sz w:val="22"/>
          <w:szCs w:val="22"/>
        </w:rPr>
        <w:t xml:space="preserve">the attainment of secondary education with the matriculation examination. Applicants with a higher vocational qualification in a conservatory may also be admitted to study in the arts. Exceptionally, applicants who have not attained secondary education with the baccalaureate or higher vocational education at a conservatory may also be admitted to study in the arts. </w:t>
      </w:r>
    </w:p>
    <w:p w:rsidRPr="00244F8E" w:rsidR="00B5408B" w:rsidP="00B5408B" w:rsidRDefault="00B5408B" w14:paraId="580054B5" w14:textId="77777777">
      <w:pPr>
        <w:pStyle w:val="Normln10"/>
        <w:spacing w:before="0" w:after="160"/>
        <w:ind w:start="714"/>
        <w:contextualSpacing/>
        <w:jc w:val="both"/>
        <w:rPr>
          <w:b w:val="0"/>
          <w:sz w:val="22"/>
          <w:szCs w:val="22"/>
        </w:rPr>
      </w:pPr>
    </w:p>
    <w:p w:rsidRPr="00E66F41" w:rsidR="00B5408B" w:rsidP="2AAF952B" w:rsidRDefault="2AAF952B" w14:paraId="1FBE8264" w14:textId="409CA9BB">
      <w:pPr>
        <w:pStyle w:val="Normln10"/>
        <w:numPr>
          <w:ilvl w:val="0"/>
          <w:numId w:val="5"/>
        </w:numPr>
        <w:spacing w:before="0" w:after="160"/>
        <w:ind w:start="714" w:hanging="357"/>
        <w:jc w:val="both"/>
        <w:rPr>
          <w:b w:val="0"/>
          <w:sz w:val="22"/>
          <w:szCs w:val="22"/>
        </w:rPr>
      </w:pPr>
      <w:r w:rsidRPr="00E66F41">
        <w:rPr>
          <w:b w:val="0"/>
          <w:sz w:val="22"/>
          <w:szCs w:val="22"/>
        </w:rPr>
        <w:lastRenderedPageBreak/>
      </w:r>
      <w:r w:rsidRPr="00E66F41">
        <w:rPr>
          <w:b w:val="0"/>
          <w:sz w:val="22"/>
          <w:szCs w:val="22"/>
        </w:rPr>
        <w:t xml:space="preserve">Admission to study in a master's degree programme which is a follow-up to a bachelor's degree programme is conditional on proper completion of studies in any type of degree programme. </w:t>
      </w:r>
    </w:p>
    <w:p w:rsidRPr="00E66F41" w:rsidR="0083305F" w:rsidP="2AAF952B" w:rsidRDefault="2AAF952B" w14:paraId="7AC70E6E" w14:textId="4131955A">
      <w:pPr>
        <w:pStyle w:val="Normln10"/>
        <w:numPr>
          <w:ilvl w:val="0"/>
          <w:numId w:val="5"/>
        </w:numPr>
        <w:spacing w:before="0" w:after="160"/>
        <w:ind w:start="714" w:hanging="357"/>
        <w:jc w:val="both"/>
        <w:rPr>
          <w:b w:val="0"/>
          <w:sz w:val="22"/>
          <w:szCs w:val="22"/>
        </w:rPr>
      </w:pPr>
      <w:r w:rsidRPr="00E66F41">
        <w:rPr>
          <w:b w:val="0"/>
          <w:sz w:val="22"/>
          <w:szCs w:val="22"/>
        </w:rPr>
        <w:t xml:space="preserve">Admission to a doctoral programme is conditional on the proper completion of studies in a master's degree programme and, in the field of arts, on the acquisition of an academic degree.</w:t>
      </w:r>
    </w:p>
    <w:p w:rsidRPr="00E66F41" w:rsidR="003D6B52" w:rsidP="0DF4EDC7" w:rsidRDefault="003D6B52" w14:paraId="538494F2" w14:textId="24159169">
      <w:pPr>
        <w:pStyle w:val="Normln10"/>
        <w:numPr>
          <w:ilvl w:val="0"/>
          <w:numId w:val="5"/>
        </w:numPr>
        <w:spacing w:before="0" w:after="160"/>
        <w:ind w:start="714" w:hanging="357"/>
        <w:jc w:val="both"/>
        <w:rPr>
          <w:b w:val="0"/>
        </w:rPr>
      </w:pPr>
      <w:r w:rsidRPr="00E66F41">
        <w:rPr>
          <w:b w:val="0"/>
          <w:sz w:val="22"/>
          <w:szCs w:val="22"/>
        </w:rPr>
        <w:t xml:space="preserve">If an applicant who has obtained a foreign </w:t>
      </w:r>
      <w:r w:rsidRPr="00E66F41" w:rsidR="00A04259">
        <w:rPr>
          <w:b w:val="0"/>
          <w:sz w:val="22"/>
          <w:szCs w:val="22"/>
        </w:rPr>
        <w:t xml:space="preserve">secondary </w:t>
      </w:r>
      <w:r w:rsidRPr="00E66F41">
        <w:rPr>
          <w:b w:val="0"/>
          <w:sz w:val="22"/>
          <w:szCs w:val="22"/>
        </w:rPr>
        <w:t xml:space="preserve">education by completing studies in a secondary education programme in a foreign secondary school or in </w:t>
      </w:r>
      <w:r w:rsidRPr="00E66F41">
        <w:rPr>
          <w:b w:val="0"/>
          <w:sz w:val="22"/>
          <w:szCs w:val="22"/>
        </w:rPr>
        <w:t xml:space="preserve">an </w:t>
      </w:r>
      <w:r w:rsidRPr="00E66F41">
        <w:rPr>
          <w:b w:val="0"/>
          <w:sz w:val="22"/>
          <w:szCs w:val="22"/>
        </w:rPr>
        <w:t xml:space="preserve">international secondary school </w:t>
      </w:r>
      <w:r w:rsidRPr="00E66F41">
        <w:rPr>
          <w:b w:val="0"/>
          <w:sz w:val="22"/>
          <w:szCs w:val="22"/>
        </w:rPr>
        <w:t xml:space="preserve">applies for admission to study in a bachelor's degree programme or in a master's degree programme which is not related to a bachelor's degree programme</w:t>
      </w:r>
      <w:r w:rsidRPr="00E66F41">
        <w:rPr>
          <w:b w:val="0"/>
          <w:sz w:val="22"/>
          <w:szCs w:val="22"/>
        </w:rPr>
        <w:t xml:space="preserve">, </w:t>
      </w:r>
      <w:r w:rsidRPr="00E66F41">
        <w:rPr>
          <w:b w:val="0"/>
          <w:sz w:val="22"/>
          <w:szCs w:val="22"/>
        </w:rPr>
        <w:t xml:space="preserve">in a European school operating under the Convention relating to the Statute for European Schools or in a school in which </w:t>
      </w:r>
      <w:r w:rsidRPr="00E66F41">
        <w:rPr>
          <w:b w:val="0"/>
          <w:sz w:val="22"/>
          <w:szCs w:val="22"/>
        </w:rPr>
        <w:t xml:space="preserve">the Ministry of </w:t>
      </w:r>
      <w:r w:rsidRPr="00E66F41" w:rsidR="005A3B87">
        <w:rPr>
          <w:b w:val="0"/>
          <w:sz w:val="22"/>
          <w:szCs w:val="22"/>
        </w:rPr>
        <w:t xml:space="preserve">Education, Youth and Sports (hereinafter referred to as "the Ministry") </w:t>
      </w:r>
      <w:r w:rsidRPr="00E66F41">
        <w:rPr>
          <w:b w:val="0"/>
          <w:sz w:val="22"/>
          <w:szCs w:val="22"/>
        </w:rPr>
        <w:t xml:space="preserve">has authorised the fulfilment of compulsory school attendance under the Education Act, shall demonstrate fulfilment of the condition of attainment of secondary education with a matriculation examination pursuant to Section 48, subsection 1, paragraph 1, of the Act. 4(a) to </w:t>
      </w:r>
      <w:r w:rsidRPr="00E66F41" w:rsidR="0067579A">
        <w:rPr>
          <w:b w:val="0"/>
          <w:sz w:val="22"/>
          <w:szCs w:val="22"/>
        </w:rPr>
        <w:t xml:space="preserve">(e</w:t>
      </w:r>
      <w:r w:rsidRPr="00E66F41">
        <w:rPr>
          <w:b w:val="0"/>
          <w:sz w:val="22"/>
          <w:szCs w:val="22"/>
        </w:rPr>
        <w:t xml:space="preserve">) of the Act. </w:t>
      </w:r>
      <w:r w:rsidRPr="00E66F41" w:rsidR="5CEE5EBE">
        <w:rPr>
          <w:b w:val="0"/>
          <w:sz w:val="22"/>
          <w:szCs w:val="22"/>
        </w:rPr>
        <w:t xml:space="preserve">Further details shall be laid down in an internal standard of the Rector</w:t>
      </w:r>
      <w:r w:rsidRPr="00E66F41" w:rsidR="5FABCE88">
        <w:rPr>
          <w:b w:val="0"/>
          <w:sz w:val="22"/>
          <w:szCs w:val="22"/>
        </w:rPr>
        <w:t xml:space="preserve">.</w:t>
      </w:r>
    </w:p>
    <w:p w:rsidRPr="00244F8E" w:rsidR="002A0140" w:rsidP="0DF4EDC7" w:rsidRDefault="003D6B52" w14:paraId="7F6C689E" w14:textId="3C866D26">
      <w:pPr>
        <w:pStyle w:val="Normln10"/>
        <w:numPr>
          <w:ilvl w:val="0"/>
          <w:numId w:val="5"/>
        </w:numPr>
        <w:spacing w:before="0" w:after="160"/>
        <w:ind w:start="714" w:hanging="357"/>
        <w:jc w:val="both"/>
      </w:pPr>
      <w:r w:rsidRPr="00E66F41">
        <w:rPr>
          <w:b w:val="0"/>
          <w:sz w:val="22"/>
          <w:szCs w:val="22"/>
        </w:rPr>
        <w:t xml:space="preserve">Where an applicant applies for admission to study in a doctoral study programme or in a master's study programme which is a continuation of </w:t>
      </w:r>
      <w:r w:rsidRPr="6ABBC107">
        <w:rPr>
          <w:b w:val="0"/>
          <w:sz w:val="22"/>
          <w:szCs w:val="22"/>
        </w:rPr>
        <w:t xml:space="preserve">a bachelor's study programme, an applicant who has obtained foreign higher education by completing studies in a </w:t>
      </w:r>
      <w:r w:rsidRPr="6ABBC107" w:rsidR="00370F5C">
        <w:rPr>
          <w:b w:val="0"/>
          <w:sz w:val="22"/>
          <w:szCs w:val="22"/>
        </w:rPr>
        <w:t xml:space="preserve">foreign </w:t>
      </w:r>
      <w:r w:rsidRPr="6ABBC107">
        <w:rPr>
          <w:b w:val="0"/>
          <w:sz w:val="22"/>
          <w:szCs w:val="22"/>
        </w:rPr>
        <w:t xml:space="preserve">higher education </w:t>
      </w:r>
      <w:r w:rsidRPr="6ABBC107" w:rsidR="00370F5C">
        <w:rPr>
          <w:b w:val="0"/>
          <w:sz w:val="22"/>
          <w:szCs w:val="22"/>
        </w:rPr>
        <w:t xml:space="preserve">study </w:t>
      </w:r>
      <w:r w:rsidRPr="6ABBC107">
        <w:rPr>
          <w:b w:val="0"/>
          <w:sz w:val="22"/>
          <w:szCs w:val="22"/>
        </w:rPr>
        <w:t xml:space="preserve">programme at a foreign higher education institution shall demonstrate fulfilment of the condition referred to in paragraph 2 or </w:t>
      </w:r>
      <w:r w:rsidRPr="6ABBC107" w:rsidR="002A0140">
        <w:rPr>
          <w:b w:val="0"/>
          <w:sz w:val="22"/>
          <w:szCs w:val="22"/>
        </w:rPr>
        <w:t xml:space="preserve">paragraph 3 </w:t>
      </w:r>
      <w:r w:rsidRPr="6ABBC107" w:rsidR="00CC3757">
        <w:rPr>
          <w:b w:val="0"/>
          <w:sz w:val="22"/>
          <w:szCs w:val="22"/>
        </w:rPr>
        <w:t xml:space="preserve">pursuant to Section 48(5)(a) </w:t>
      </w:r>
      <w:r w:rsidRPr="6ABBC107" w:rsidR="008910D9">
        <w:rPr>
          <w:b w:val="0"/>
          <w:sz w:val="22"/>
          <w:szCs w:val="22"/>
        </w:rPr>
        <w:t xml:space="preserve">to </w:t>
      </w:r>
      <w:r w:rsidRPr="6ABBC107" w:rsidR="008910D9">
        <w:rPr>
          <w:b w:val="0"/>
          <w:sz w:val="22"/>
          <w:szCs w:val="22"/>
        </w:rPr>
        <w:t xml:space="preserve">(c</w:t>
      </w:r>
      <w:r w:rsidRPr="6ABBC107" w:rsidR="00CC3757">
        <w:rPr>
          <w:b w:val="0"/>
          <w:sz w:val="22"/>
          <w:szCs w:val="22"/>
        </w:rPr>
        <w:t xml:space="preserve">) of the Act. </w:t>
      </w:r>
      <w:r w:rsidRPr="6ABBC107" w:rsidR="183C8FB9">
        <w:rPr>
          <w:b w:val="0"/>
          <w:sz w:val="22"/>
          <w:szCs w:val="22"/>
        </w:rPr>
        <w:t xml:space="preserve">Further details shall be laid down in an internal standard of the Rector</w:t>
      </w:r>
      <w:r w:rsidR="00220013">
        <w:rPr>
          <w:b w:val="0"/>
          <w:sz w:val="22"/>
          <w:szCs w:val="22"/>
        </w:rPr>
        <w:t xml:space="preserve">.</w:t>
      </w:r>
    </w:p>
    <w:p w:rsidR="00E96280" w:rsidP="002B6BF6" w:rsidRDefault="1A7EEE11" w14:paraId="22D9BDEB" w14:textId="4B8C5785">
      <w:pPr>
        <w:pStyle w:val="Normln10"/>
        <w:numPr>
          <w:ilvl w:val="0"/>
          <w:numId w:val="5"/>
        </w:numPr>
        <w:spacing w:before="0" w:after="160"/>
        <w:ind w:start="714" w:hanging="357"/>
        <w:jc w:val="both"/>
        <w:rPr>
          <w:b w:val="0"/>
          <w:sz w:val="22"/>
          <w:szCs w:val="22"/>
        </w:rPr>
      </w:pPr>
      <w:r w:rsidRPr="34CD983B">
        <w:rPr>
          <w:b w:val="0"/>
          <w:sz w:val="22"/>
          <w:szCs w:val="22"/>
        </w:rPr>
        <w:t xml:space="preserve">The University may set a fee for the acts related to the assessment of the fulfilment of the condition </w:t>
      </w:r>
      <w:r w:rsidRPr="34CD983B" w:rsidR="4DAF972E">
        <w:rPr>
          <w:b w:val="0"/>
          <w:sz w:val="22"/>
          <w:szCs w:val="22"/>
        </w:rPr>
        <w:t xml:space="preserve">for admission to study pursuant to Section 48(4)(</w:t>
      </w:r>
      <w:r w:rsidRPr="34CD983B" w:rsidR="4DA0DA93">
        <w:rPr>
          <w:b w:val="0"/>
          <w:sz w:val="22"/>
          <w:szCs w:val="22"/>
        </w:rPr>
        <w:t xml:space="preserve">e</w:t>
      </w:r>
      <w:r w:rsidRPr="34CD983B" w:rsidR="4DAF972E">
        <w:rPr>
          <w:b w:val="0"/>
          <w:sz w:val="22"/>
          <w:szCs w:val="22"/>
        </w:rPr>
        <w:t xml:space="preserve">) and </w:t>
      </w:r>
      <w:r w:rsidRPr="34CD983B" w:rsidR="355AF8C4">
        <w:rPr>
          <w:b w:val="0"/>
          <w:sz w:val="22"/>
          <w:szCs w:val="22"/>
        </w:rPr>
        <w:t xml:space="preserve">(5)(c) of the Act, which shall not exceed 20 </w:t>
      </w:r>
      <w:r w:rsidRPr="34CD983B" w:rsidR="355AF8C4">
        <w:rPr>
          <w:b w:val="0"/>
          <w:sz w:val="22"/>
          <w:szCs w:val="22"/>
        </w:rPr>
        <w:t xml:space="preserve">% of the base set pursuant to Section 58(2) of the Act</w:t>
      </w:r>
      <w:r w:rsidRPr="34CD983B" w:rsidR="1D8D7467">
        <w:rPr>
          <w:b w:val="0"/>
          <w:sz w:val="22"/>
          <w:szCs w:val="22"/>
        </w:rPr>
        <w:t xml:space="preserve">. The fee is a revenue of the University.</w:t>
      </w:r>
    </w:p>
    <w:p w:rsidRPr="00920D23" w:rsidR="007F4176" w:rsidP="002A0140" w:rsidRDefault="00B55602" w14:paraId="39911B5B" w14:textId="5A741328">
      <w:pPr>
        <w:pStyle w:val="Normln10"/>
        <w:numPr>
          <w:ilvl w:val="0"/>
          <w:numId w:val="5"/>
        </w:numPr>
        <w:spacing w:before="0" w:after="160"/>
        <w:ind w:start="714" w:hanging="357"/>
        <w:jc w:val="both"/>
        <w:rPr>
          <w:b w:val="0"/>
          <w:sz w:val="22"/>
          <w:szCs w:val="22"/>
        </w:rPr>
      </w:pPr>
      <w:r w:rsidRPr="00920D23" w:rsidR="007F4176">
        <w:rPr>
          <w:b w:val="0"/>
          <w:sz w:val="22"/>
          <w:szCs w:val="22"/>
        </w:rPr>
        <w:t xml:space="preserve">Students </w:t>
      </w:r>
      <w:r w:rsidRPr="00920D23">
        <w:rPr>
          <w:b w:val="0"/>
          <w:sz w:val="22"/>
          <w:szCs w:val="22"/>
        </w:rPr>
        <w:t xml:space="preserve">applying to study in study programmes within the framework of student mobility or on the basis of international treaties or agreements and arrangements which allow short-term study stays of students at the University or its units shall be </w:t>
      </w:r>
      <w:r w:rsidRPr="00920D23" w:rsidR="00FC3BE2">
        <w:rPr>
          <w:b w:val="0"/>
          <w:sz w:val="22"/>
          <w:szCs w:val="22"/>
        </w:rPr>
        <w:t xml:space="preserve">admitted </w:t>
      </w:r>
      <w:r w:rsidRPr="00920D23">
        <w:rPr>
          <w:b w:val="0"/>
          <w:sz w:val="22"/>
          <w:szCs w:val="22"/>
        </w:rPr>
        <w:t xml:space="preserve">on the basis of signed agreements.</w:t>
      </w:r>
    </w:p>
    <w:p w:rsidRPr="00244F8E" w:rsidR="002872BE" w:rsidP="002A0140" w:rsidRDefault="002872BE" w14:paraId="032BFCD2" w14:textId="77777777">
      <w:pPr>
        <w:pStyle w:val="Normln10"/>
        <w:spacing w:before="0" w:after="160"/>
        <w:rPr>
          <w:b w:val="0"/>
          <w:sz w:val="28"/>
          <w:szCs w:val="28"/>
        </w:rPr>
      </w:pPr>
    </w:p>
    <w:p w:rsidRPr="00244F8E" w:rsidR="00C90892" w:rsidP="2AAF952B" w:rsidRDefault="2AAF952B" w14:paraId="46DB4C2E" w14:textId="77777777">
      <w:pPr>
        <w:pStyle w:val="Normln10"/>
        <w:spacing w:before="0" w:after="160"/>
        <w:rPr>
          <w:sz w:val="28"/>
          <w:szCs w:val="28"/>
        </w:rPr>
      </w:pPr>
      <w:r w:rsidRPr="00244F8E">
        <w:rPr>
          <w:sz w:val="28"/>
          <w:szCs w:val="28"/>
        </w:rPr>
        <w:t xml:space="preserve">Article 3</w:t>
      </w:r>
    </w:p>
    <w:p w:rsidRPr="00244F8E" w:rsidR="002872BE" w:rsidP="2AAF952B" w:rsidRDefault="2AAF952B" w14:paraId="55231831" w14:textId="1CCA2A70">
      <w:pPr>
        <w:pStyle w:val="Normln10"/>
        <w:spacing w:before="0" w:after="160"/>
        <w:rPr>
          <w:sz w:val="28"/>
          <w:szCs w:val="28"/>
        </w:rPr>
      </w:pPr>
      <w:r w:rsidRPr="00244F8E">
        <w:rPr>
          <w:sz w:val="28"/>
          <w:szCs w:val="28"/>
        </w:rPr>
        <w:t xml:space="preserve">Other conditions for admission to study</w:t>
      </w:r>
    </w:p>
    <w:p w:rsidRPr="00244F8E" w:rsidR="00D37A44" w:rsidP="2AAF952B" w:rsidRDefault="2AAF952B" w14:paraId="2535B640" w14:textId="2C5E4CF4">
      <w:pPr>
        <w:pStyle w:val="Normln10"/>
        <w:numPr>
          <w:ilvl w:val="0"/>
          <w:numId w:val="6"/>
        </w:numPr>
        <w:spacing w:before="0" w:after="160"/>
        <w:ind w:start="714" w:hanging="357"/>
        <w:jc w:val="both"/>
        <w:rPr>
          <w:b w:val="0"/>
          <w:sz w:val="22"/>
          <w:szCs w:val="22"/>
        </w:rPr>
      </w:pPr>
      <w:r w:rsidRPr="34CD983B">
        <w:rPr>
          <w:b w:val="0"/>
          <w:sz w:val="22"/>
          <w:szCs w:val="22"/>
        </w:rPr>
        <w:t xml:space="preserve">The faculty may lay down additional conditions for admission to study in a given programme of study which it implements, namely</w:t>
      </w:r>
    </w:p>
    <w:p w:rsidRPr="00244F8E" w:rsidR="00D37A44" w:rsidP="004E0AB4" w:rsidRDefault="2AAF952B" w14:paraId="00F1B4F7" w14:textId="3BB8AF57">
      <w:pPr>
        <w:pStyle w:val="Normln10"/>
        <w:numPr>
          <w:ilvl w:val="0"/>
          <w:numId w:val="7"/>
        </w:numPr>
        <w:spacing w:before="0" w:after="160"/>
        <w:ind w:start="1071" w:hanging="357"/>
        <w:jc w:val="both"/>
        <w:rPr>
          <w:b w:val="0"/>
          <w:sz w:val="22"/>
          <w:szCs w:val="22"/>
        </w:rPr>
      </w:pPr>
      <w:r w:rsidRPr="00244F8E">
        <w:rPr>
          <w:b w:val="0"/>
          <w:sz w:val="22"/>
          <w:szCs w:val="22"/>
        </w:rPr>
        <w:t xml:space="preserve">certain knowledge, skills or aptitudes</w:t>
      </w:r>
      <w:r w:rsidRPr="00244F8E" w:rsidR="004D7BE1">
        <w:rPr>
          <w:b w:val="0"/>
          <w:sz w:val="22"/>
          <w:szCs w:val="22"/>
        </w:rPr>
        <w:t xml:space="preserve">; for admission to study in a master's degree programme which is a continuation of a bachelor's degree programme, it may set as a condition for admission the relatedness of study programmes or the number of credits obtained during the study in selected types of courses,</w:t>
      </w:r>
    </w:p>
    <w:p w:rsidRPr="00244F8E" w:rsidR="00177178" w:rsidP="004E0AB4" w:rsidRDefault="2AAF952B" w14:paraId="7836C924" w14:textId="77777777">
      <w:pPr>
        <w:pStyle w:val="Normln10"/>
        <w:numPr>
          <w:ilvl w:val="0"/>
          <w:numId w:val="7"/>
        </w:numPr>
        <w:spacing w:before="0" w:after="160"/>
        <w:ind w:start="1071" w:hanging="357"/>
        <w:jc w:val="both"/>
        <w:rPr>
          <w:b w:val="0"/>
          <w:sz w:val="22"/>
          <w:szCs w:val="22"/>
        </w:rPr>
      </w:pPr>
      <w:r w:rsidRPr="00244F8E">
        <w:rPr>
          <w:b w:val="0"/>
          <w:sz w:val="22"/>
          <w:szCs w:val="22"/>
        </w:rPr>
        <w:t xml:space="preserve">a certain level of achievement in secondary school or, where appropriate, higher vocational school or university,</w:t>
      </w:r>
    </w:p>
    <w:p w:rsidRPr="00244F8E" w:rsidR="004D7BE1" w:rsidP="004E0AB4" w:rsidRDefault="2AAF952B" w14:paraId="14872C96" w14:textId="68CF6F4C">
      <w:pPr>
        <w:pStyle w:val="Normln10"/>
        <w:numPr>
          <w:ilvl w:val="0"/>
          <w:numId w:val="7"/>
        </w:numPr>
        <w:spacing w:before="0" w:after="160"/>
        <w:ind w:start="1071" w:hanging="357"/>
        <w:jc w:val="both"/>
        <w:rPr>
          <w:b w:val="0"/>
          <w:sz w:val="22"/>
          <w:szCs w:val="22"/>
        </w:rPr>
      </w:pPr>
      <w:r w:rsidRPr="00244F8E">
        <w:rPr>
          <w:b w:val="0"/>
          <w:sz w:val="22"/>
          <w:szCs w:val="22"/>
        </w:rPr>
        <w:t xml:space="preserve">the applicant's medical fitness, if the nature of the study programme so requires.</w:t>
      </w:r>
    </w:p>
    <w:p w:rsidR="003E1998" w:rsidP="004D7BE1" w:rsidRDefault="2AAF952B" w14:paraId="0954C742" w14:textId="5A9F8E89">
      <w:pPr>
        <w:pStyle w:val="Normln10"/>
        <w:numPr>
          <w:ilvl w:val="0"/>
          <w:numId w:val="6"/>
        </w:numPr>
        <w:spacing w:before="0" w:after="160"/>
        <w:ind w:start="714" w:hanging="357"/>
        <w:jc w:val="both"/>
        <w:rPr>
          <w:b w:val="0"/>
          <w:sz w:val="22"/>
          <w:szCs w:val="22"/>
        </w:rPr>
      </w:pPr>
      <w:r w:rsidRPr="00244F8E">
        <w:rPr>
          <w:b w:val="0"/>
          <w:sz w:val="22"/>
          <w:szCs w:val="22"/>
        </w:rPr>
        <w:t xml:space="preserve">The faculty may set different conditions for admission </w:t>
      </w:r>
    </w:p>
    <w:p w:rsidR="00D748BF" w:rsidP="004E0AB4" w:rsidRDefault="2AAF952B" w14:paraId="382F6BB6" w14:textId="0723453F">
      <w:pPr>
        <w:pStyle w:val="Normln10"/>
        <w:numPr>
          <w:ilvl w:val="0"/>
          <w:numId w:val="35"/>
        </w:numPr>
        <w:spacing w:before="0" w:after="160"/>
        <w:ind w:start="1071" w:hanging="357"/>
        <w:contextualSpacing/>
        <w:jc w:val="both"/>
        <w:rPr>
          <w:b w:val="0"/>
          <w:sz w:val="22"/>
          <w:szCs w:val="22"/>
        </w:rPr>
      </w:pPr>
      <w:r w:rsidRPr="00244F8E">
        <w:rPr>
          <w:b w:val="0"/>
          <w:sz w:val="22"/>
          <w:szCs w:val="22"/>
        </w:rPr>
        <w:t xml:space="preserve">applicants who have completed a study programme or part thereof </w:t>
      </w:r>
      <w:r w:rsidRPr="00244F8E" w:rsidR="004E150D">
        <w:rPr>
          <w:b w:val="0"/>
          <w:sz w:val="22"/>
          <w:szCs w:val="22"/>
        </w:rPr>
        <w:t xml:space="preserve">or are studying another study programme </w:t>
      </w:r>
      <w:r w:rsidRPr="00244F8E">
        <w:rPr>
          <w:b w:val="0"/>
          <w:sz w:val="22"/>
          <w:szCs w:val="22"/>
        </w:rPr>
        <w:t xml:space="preserve">at a higher education institution in the Czech Republic or abroad, or have completed an accredited educational programme or part thereof at a higher vocational school or are </w:t>
      </w:r>
      <w:r w:rsidRPr="00244F8E" w:rsidR="00FC3BE2">
        <w:rPr>
          <w:b w:val="0"/>
          <w:sz w:val="22"/>
          <w:szCs w:val="22"/>
        </w:rPr>
        <w:t xml:space="preserve">studying </w:t>
      </w:r>
      <w:r w:rsidRPr="00244F8E">
        <w:rPr>
          <w:b w:val="0"/>
          <w:sz w:val="22"/>
          <w:szCs w:val="22"/>
        </w:rPr>
        <w:t xml:space="preserve">an accredited educational programme at a higher vocational school in the Czech Republic or </w:t>
      </w:r>
      <w:r w:rsidRPr="00244F8E">
        <w:rPr>
          <w:b w:val="0"/>
          <w:sz w:val="22"/>
          <w:szCs w:val="22"/>
        </w:rPr>
        <w:t xml:space="preserve">abroad</w:t>
      </w:r>
      <w:r w:rsidR="002034DB">
        <w:rPr>
          <w:b w:val="0"/>
          <w:sz w:val="22"/>
          <w:szCs w:val="22"/>
        </w:rPr>
        <w:t xml:space="preserve">, or</w:t>
      </w:r>
    </w:p>
    <w:p w:rsidR="002034DB" w:rsidP="00EB3D17" w:rsidRDefault="002034DB" w14:paraId="0357D07C" w14:textId="5065063B">
      <w:pPr>
        <w:pStyle w:val="Normln10"/>
        <w:spacing w:before="0" w:after="160"/>
        <w:ind w:start="1074"/>
        <w:contextualSpacing/>
        <w:jc w:val="both"/>
        <w:rPr>
          <w:b w:val="0"/>
          <w:sz w:val="22"/>
          <w:szCs w:val="22"/>
        </w:rPr>
      </w:pPr>
    </w:p>
    <w:p w:rsidRPr="00244F8E" w:rsidR="00DD3873" w:rsidP="003B0BF8" w:rsidRDefault="00D748BF" w14:paraId="1549BD84" w14:textId="1D031311">
      <w:pPr>
        <w:pStyle w:val="Normln10"/>
        <w:numPr>
          <w:ilvl w:val="0"/>
          <w:numId w:val="35"/>
        </w:numPr>
        <w:spacing w:before="0" w:after="160"/>
        <w:ind w:start="1071" w:hanging="357"/>
        <w:jc w:val="both"/>
        <w:rPr>
          <w:b w:val="0"/>
          <w:sz w:val="22"/>
          <w:szCs w:val="22"/>
        </w:rPr>
      </w:pPr>
      <w:r w:rsidRPr="00D748BF">
        <w:rPr>
          <w:b w:val="0"/>
          <w:sz w:val="22"/>
          <w:szCs w:val="22"/>
        </w:rPr>
        <w:lastRenderedPageBreak/>
      </w:r>
      <w:r w:rsidRPr="00D748BF">
        <w:rPr>
          <w:b w:val="0"/>
          <w:sz w:val="22"/>
          <w:szCs w:val="22"/>
        </w:rPr>
        <w:t xml:space="preserve">recipients of scholarships or applicants for scholarships under programmes for the provision of government development scholarships for study at higher education institutions in the Czech Republic, approved by the Government on the basis of the Foreign Development Cooperation Act, or programmes announced by the Ministry pursuant to Section 91b </w:t>
      </w:r>
      <w:r w:rsidR="00436524">
        <w:rPr>
          <w:b w:val="0"/>
          <w:sz w:val="22"/>
          <w:szCs w:val="22"/>
        </w:rPr>
        <w:t xml:space="preserve">of the Act. </w:t>
      </w:r>
    </w:p>
    <w:p w:rsidRPr="00244F8E" w:rsidR="00425574" w:rsidP="2AAF952B" w:rsidRDefault="2AAF952B" w14:paraId="4B55F284" w14:textId="1FAAC5A3">
      <w:pPr>
        <w:pStyle w:val="Normln10"/>
        <w:numPr>
          <w:ilvl w:val="0"/>
          <w:numId w:val="6"/>
        </w:numPr>
        <w:spacing w:before="0" w:after="160"/>
        <w:ind w:start="714" w:hanging="357"/>
        <w:jc w:val="both"/>
        <w:rPr>
          <w:b w:val="0"/>
          <w:sz w:val="22"/>
          <w:szCs w:val="22"/>
        </w:rPr>
      </w:pPr>
      <w:r w:rsidRPr="34CD983B">
        <w:rPr>
          <w:b w:val="0"/>
          <w:sz w:val="22"/>
          <w:szCs w:val="22"/>
        </w:rPr>
        <w:t xml:space="preserve">Compliance with the conditions </w:t>
      </w:r>
      <w:r w:rsidRPr="00AA5EEB" w:rsidR="00B8715B">
        <w:rPr>
          <w:b w:val="0"/>
          <w:sz w:val="22"/>
          <w:szCs w:val="22"/>
        </w:rPr>
        <w:t xml:space="preserve">for admission to study </w:t>
      </w:r>
      <w:r w:rsidRPr="34CD983B">
        <w:rPr>
          <w:b w:val="0"/>
          <w:sz w:val="22"/>
          <w:szCs w:val="22"/>
        </w:rPr>
        <w:t xml:space="preserve">is usually verified by an entrance examination. The faculty may determine the </w:t>
      </w:r>
      <w:r w:rsidRPr="34CD983B" w:rsidR="00773181">
        <w:rPr>
          <w:b w:val="0"/>
          <w:sz w:val="22"/>
          <w:szCs w:val="22"/>
        </w:rPr>
        <w:t xml:space="preserve">conditions under which </w:t>
      </w:r>
      <w:r w:rsidRPr="34CD983B">
        <w:rPr>
          <w:b w:val="0"/>
          <w:sz w:val="22"/>
          <w:szCs w:val="22"/>
        </w:rPr>
        <w:t xml:space="preserve">the entrance examination or part thereof </w:t>
      </w:r>
      <w:r w:rsidRPr="34CD983B" w:rsidR="00643CB5">
        <w:rPr>
          <w:b w:val="0"/>
          <w:sz w:val="22"/>
          <w:szCs w:val="22"/>
        </w:rPr>
        <w:t xml:space="preserve">organised by the faculty or the university </w:t>
      </w:r>
      <w:r w:rsidRPr="34CD983B">
        <w:rPr>
          <w:b w:val="0"/>
          <w:sz w:val="22"/>
          <w:szCs w:val="22"/>
        </w:rPr>
        <w:t xml:space="preserve">will be waived</w:t>
      </w:r>
      <w:r w:rsidRPr="34CD983B" w:rsidR="00773181">
        <w:rPr>
          <w:b w:val="0"/>
          <w:sz w:val="22"/>
          <w:szCs w:val="22"/>
        </w:rPr>
        <w:t xml:space="preserve">. </w:t>
      </w:r>
    </w:p>
    <w:p w:rsidRPr="00966CE9" w:rsidR="003F7419" w:rsidP="53C64300" w:rsidRDefault="160EC9A0" w14:paraId="7E7F9CB6" w14:textId="7D5B35D8">
      <w:pPr>
        <w:pStyle w:val="Normln10"/>
        <w:numPr>
          <w:ilvl w:val="0"/>
          <w:numId w:val="6"/>
        </w:numPr>
        <w:spacing w:before="0" w:after="160"/>
        <w:ind w:start="714" w:hanging="357"/>
        <w:jc w:val="both"/>
        <w:rPr>
          <w:b w:val="0"/>
          <w:sz w:val="22"/>
          <w:szCs w:val="22"/>
        </w:rPr>
      </w:pPr>
      <w:r w:rsidRPr="00966CE9">
        <w:rPr>
          <w:b w:val="0"/>
          <w:sz w:val="22"/>
          <w:szCs w:val="22"/>
        </w:rPr>
        <w:t xml:space="preserve">If the conditions for admission to study are verified by an entrance examination, </w:t>
      </w:r>
      <w:r w:rsidRPr="00966CE9" w:rsidR="2AAF952B">
        <w:rPr>
          <w:b w:val="0"/>
          <w:sz w:val="22"/>
          <w:szCs w:val="22"/>
        </w:rPr>
        <w:t xml:space="preserve">the faculty</w:t>
      </w:r>
      <w:r w:rsidRPr="00966CE9" w:rsidR="42063CA1">
        <w:rPr>
          <w:b w:val="0"/>
          <w:sz w:val="22"/>
          <w:szCs w:val="22"/>
        </w:rPr>
        <w:t xml:space="preserve"> is </w:t>
      </w:r>
      <w:r w:rsidRPr="00966CE9" w:rsidR="34572633">
        <w:rPr>
          <w:b w:val="0"/>
          <w:sz w:val="22"/>
          <w:szCs w:val="22"/>
        </w:rPr>
        <w:t xml:space="preserve">obliged </w:t>
      </w:r>
      <w:r w:rsidRPr="00966CE9" w:rsidR="2AAF952B">
        <w:rPr>
          <w:b w:val="0"/>
          <w:sz w:val="22"/>
          <w:szCs w:val="22"/>
        </w:rPr>
        <w:t xml:space="preserve">to publish the maximum number of students admitted to study in the relevant study programme.</w:t>
      </w:r>
    </w:p>
    <w:p w:rsidRPr="00244F8E" w:rsidR="00717800" w:rsidP="2AAF952B" w:rsidRDefault="2AAF952B" w14:paraId="78986A00" w14:textId="21EAF43A">
      <w:pPr>
        <w:pStyle w:val="Normln10"/>
        <w:numPr>
          <w:ilvl w:val="0"/>
          <w:numId w:val="6"/>
        </w:numPr>
        <w:spacing w:before="0" w:after="160"/>
        <w:ind w:start="714" w:hanging="357"/>
        <w:jc w:val="both"/>
        <w:rPr>
          <w:b w:val="0"/>
          <w:sz w:val="22"/>
          <w:szCs w:val="22"/>
        </w:rPr>
      </w:pPr>
      <w:r w:rsidRPr="00244F8E">
        <w:rPr>
          <w:b w:val="0"/>
          <w:sz w:val="22"/>
          <w:szCs w:val="22"/>
        </w:rPr>
        <w:t xml:space="preserve">If </w:t>
      </w:r>
      <w:r w:rsidRPr="00244F8E">
        <w:rPr>
          <w:b w:val="0"/>
          <w:sz w:val="22"/>
          <w:szCs w:val="22"/>
        </w:rPr>
        <w:t xml:space="preserve">a greater number of applicants </w:t>
      </w:r>
      <w:r w:rsidRPr="00244F8E">
        <w:rPr>
          <w:b w:val="0"/>
          <w:sz w:val="22"/>
          <w:szCs w:val="22"/>
        </w:rPr>
        <w:t xml:space="preserve">meet the conditions for admission </w:t>
      </w:r>
      <w:r w:rsidRPr="00244F8E" w:rsidR="00813BA7">
        <w:rPr>
          <w:b w:val="0"/>
          <w:sz w:val="22"/>
          <w:szCs w:val="22"/>
        </w:rPr>
        <w:t xml:space="preserve">to study</w:t>
      </w:r>
      <w:r w:rsidRPr="00244F8E">
        <w:rPr>
          <w:b w:val="0"/>
          <w:sz w:val="22"/>
          <w:szCs w:val="22"/>
        </w:rPr>
        <w:t xml:space="preserve">, the order of the best of these applicants, as determined by the results of the admission examination, shall prevail. </w:t>
      </w:r>
    </w:p>
    <w:p w:rsidRPr="00244F8E" w:rsidR="00717800" w:rsidP="2AAF952B" w:rsidRDefault="2AAF952B" w14:paraId="4E8D0EDB" w14:textId="078BDC36">
      <w:pPr>
        <w:pStyle w:val="Normln10"/>
        <w:numPr>
          <w:ilvl w:val="0"/>
          <w:numId w:val="6"/>
        </w:numPr>
        <w:spacing w:before="0" w:after="160"/>
        <w:ind w:start="714" w:hanging="357"/>
        <w:jc w:val="both"/>
        <w:rPr>
          <w:b w:val="0"/>
          <w:sz w:val="22"/>
          <w:szCs w:val="22"/>
        </w:rPr>
      </w:pPr>
      <w:r w:rsidRPr="00244F8E">
        <w:rPr>
          <w:b w:val="0"/>
          <w:sz w:val="22"/>
          <w:szCs w:val="22"/>
        </w:rPr>
        <w:t xml:space="preserve">Applicants who have achieved the same result in the admissions procedure shall be given a decision with the same content of the </w:t>
      </w:r>
      <w:r w:rsidRPr="00244F8E" w:rsidR="009114A0">
        <w:rPr>
          <w:b w:val="0"/>
          <w:sz w:val="22"/>
          <w:szCs w:val="22"/>
        </w:rPr>
        <w:t xml:space="preserve">admission</w:t>
      </w:r>
      <w:r w:rsidRPr="00244F8E">
        <w:rPr>
          <w:b w:val="0"/>
          <w:sz w:val="22"/>
          <w:szCs w:val="22"/>
        </w:rPr>
        <w:t xml:space="preserve"> decision</w:t>
      </w:r>
      <w:r w:rsidRPr="00244F8E">
        <w:rPr>
          <w:b w:val="0"/>
          <w:sz w:val="22"/>
          <w:szCs w:val="22"/>
        </w:rPr>
        <w:t xml:space="preserve">.</w:t>
      </w:r>
    </w:p>
    <w:p w:rsidRPr="00244F8E" w:rsidR="00C35E5F" w:rsidP="2AAF952B" w:rsidRDefault="2AAF952B" w14:paraId="79F2003B" w14:textId="49B08A4F">
      <w:pPr>
        <w:pStyle w:val="Normln10"/>
        <w:numPr>
          <w:ilvl w:val="0"/>
          <w:numId w:val="6"/>
        </w:numPr>
        <w:spacing w:before="0" w:after="160"/>
        <w:jc w:val="both"/>
        <w:rPr>
          <w:b w:val="0"/>
          <w:sz w:val="22"/>
          <w:szCs w:val="22"/>
        </w:rPr>
      </w:pPr>
      <w:r w:rsidRPr="00244F8E">
        <w:rPr>
          <w:b w:val="0"/>
          <w:sz w:val="22"/>
          <w:szCs w:val="22"/>
        </w:rPr>
        <w:t xml:space="preserve">The faculty may provide that, in the event of a small number of applicants, the verification of the conditions referred to in </w:t>
      </w:r>
      <w:r w:rsidRPr="00244F8E" w:rsidR="009114A0">
        <w:rPr>
          <w:b w:val="0"/>
          <w:sz w:val="22"/>
          <w:szCs w:val="22"/>
        </w:rPr>
        <w:t xml:space="preserve">paragraph </w:t>
      </w:r>
      <w:r w:rsidRPr="00244F8E">
        <w:rPr>
          <w:b w:val="0"/>
          <w:sz w:val="22"/>
          <w:szCs w:val="22"/>
        </w:rPr>
        <w:t xml:space="preserve">1(a) by admission examination shall</w:t>
      </w:r>
      <w:r w:rsidRPr="00244F8E">
        <w:rPr>
          <w:b w:val="0"/>
          <w:sz w:val="22"/>
          <w:szCs w:val="22"/>
        </w:rPr>
        <w:t xml:space="preserve"> be waived </w:t>
      </w:r>
      <w:r w:rsidRPr="00244F8E">
        <w:rPr>
          <w:b w:val="0"/>
          <w:sz w:val="22"/>
          <w:szCs w:val="22"/>
        </w:rPr>
        <w:t xml:space="preserve">and all applicants who satisfy the conditions referred to in </w:t>
      </w:r>
      <w:r w:rsidRPr="00244F8E" w:rsidR="009114A0">
        <w:rPr>
          <w:b w:val="0"/>
          <w:sz w:val="22"/>
          <w:szCs w:val="22"/>
        </w:rPr>
        <w:t xml:space="preserve">paragraph </w:t>
      </w:r>
      <w:r w:rsidRPr="00244F8E">
        <w:rPr>
          <w:b w:val="0"/>
          <w:sz w:val="22"/>
          <w:szCs w:val="22"/>
        </w:rPr>
        <w:t xml:space="preserve">1(</w:t>
      </w:r>
      <w:r w:rsidRPr="00244F8E" w:rsidR="009343FD">
        <w:rPr>
          <w:b w:val="0"/>
          <w:sz w:val="22"/>
          <w:szCs w:val="22"/>
        </w:rPr>
        <w:t xml:space="preserve">b) and </w:t>
      </w:r>
      <w:r w:rsidRPr="00244F8E">
        <w:rPr>
          <w:b w:val="0"/>
          <w:sz w:val="22"/>
          <w:szCs w:val="22"/>
        </w:rPr>
        <w:t xml:space="preserve">(c), if any, shall</w:t>
      </w:r>
      <w:r w:rsidRPr="00244F8E">
        <w:rPr>
          <w:b w:val="0"/>
          <w:sz w:val="22"/>
          <w:szCs w:val="22"/>
        </w:rPr>
        <w:t xml:space="preserve"> be admitted to study</w:t>
      </w:r>
      <w:r w:rsidRPr="00244F8E">
        <w:rPr>
          <w:b w:val="0"/>
          <w:sz w:val="22"/>
          <w:szCs w:val="22"/>
        </w:rPr>
        <w:t xml:space="preserve">.</w:t>
      </w:r>
    </w:p>
    <w:p w:rsidRPr="00244F8E" w:rsidR="00D97EAB" w:rsidP="2AAF952B" w:rsidRDefault="2AAF952B" w14:paraId="452C6EB9" w14:textId="708EB77D">
      <w:pPr>
        <w:pStyle w:val="Normln10"/>
        <w:numPr>
          <w:ilvl w:val="0"/>
          <w:numId w:val="6"/>
        </w:numPr>
        <w:spacing w:before="0" w:after="160"/>
        <w:jc w:val="both"/>
        <w:rPr>
          <w:b w:val="0"/>
          <w:sz w:val="22"/>
          <w:szCs w:val="22"/>
        </w:rPr>
      </w:pPr>
      <w:r w:rsidRPr="00244F8E">
        <w:rPr>
          <w:b w:val="0"/>
          <w:sz w:val="22"/>
          <w:szCs w:val="22"/>
        </w:rPr>
        <w:t xml:space="preserve">Other conditions for admission to study in a study programme in a given academic year shall be approved by the Academic Senate of that faculty on the proposal of the Dean of the faculty (hereinafter referred to as 'the Dean').</w:t>
      </w:r>
    </w:p>
    <w:p w:rsidRPr="00244F8E" w:rsidR="00B7278E" w:rsidP="2AAF952B" w:rsidRDefault="2AAF952B" w14:paraId="2713D99D" w14:textId="1FA6E3D3">
      <w:pPr>
        <w:pStyle w:val="Normln10"/>
        <w:numPr>
          <w:ilvl w:val="0"/>
          <w:numId w:val="6"/>
        </w:numPr>
        <w:spacing w:before="0" w:after="160"/>
        <w:ind w:start="714" w:hanging="357"/>
        <w:jc w:val="both"/>
        <w:rPr>
          <w:b w:val="0"/>
          <w:sz w:val="22"/>
          <w:szCs w:val="22"/>
        </w:rPr>
      </w:pPr>
      <w:r w:rsidRPr="00244F8E">
        <w:rPr>
          <w:b w:val="0"/>
          <w:sz w:val="22"/>
          <w:szCs w:val="22"/>
        </w:rPr>
        <w:t xml:space="preserve">Other conditions for admission to study in a degree programme in a given academic year shall be approved by the academic senate of the university on the proposal of the director of the institute (hereinafter referred to as 'director').</w:t>
      </w:r>
    </w:p>
    <w:p w:rsidRPr="00244F8E" w:rsidR="00D97EAB" w:rsidP="2AAF952B" w:rsidRDefault="2AAF952B" w14:paraId="1BF93E29" w14:textId="1B8BC256">
      <w:pPr>
        <w:pStyle w:val="Normln10"/>
        <w:numPr>
          <w:ilvl w:val="0"/>
          <w:numId w:val="6"/>
        </w:numPr>
        <w:spacing w:before="0" w:after="160"/>
        <w:ind w:start="714" w:hanging="357"/>
        <w:jc w:val="both"/>
        <w:rPr>
          <w:b w:val="0"/>
          <w:sz w:val="22"/>
          <w:szCs w:val="22"/>
        </w:rPr>
      </w:pPr>
      <w:r w:rsidRPr="00244F8E">
        <w:rPr>
          <w:b w:val="0"/>
          <w:sz w:val="22"/>
          <w:szCs w:val="22"/>
        </w:rPr>
        <w:t xml:space="preserve">The conditions of admission </w:t>
      </w:r>
      <w:r w:rsidRPr="00244F8E" w:rsidR="009114A0">
        <w:rPr>
          <w:b w:val="0"/>
          <w:sz w:val="22"/>
          <w:szCs w:val="22"/>
        </w:rPr>
        <w:t xml:space="preserve">to study </w:t>
      </w:r>
      <w:r w:rsidRPr="00244F8E">
        <w:rPr>
          <w:b w:val="0"/>
          <w:sz w:val="22"/>
          <w:szCs w:val="22"/>
        </w:rPr>
        <w:t xml:space="preserve">and the method of verifying the fulfilment of the conditions of admission of applicants are valid for decision-making throughout the admission procedure in a given academic year, including the appeal procedure, and may not </w:t>
      </w:r>
      <w:r w:rsidRPr="00244F8E">
        <w:rPr>
          <w:b w:val="0"/>
          <w:sz w:val="22"/>
          <w:szCs w:val="22"/>
        </w:rPr>
        <w:t xml:space="preserve">be changed </w:t>
      </w:r>
      <w:r w:rsidRPr="00244F8E" w:rsidR="00324666">
        <w:rPr>
          <w:b w:val="0"/>
          <w:sz w:val="22"/>
          <w:szCs w:val="22"/>
        </w:rPr>
        <w:t xml:space="preserve">during these procedures</w:t>
      </w:r>
      <w:r w:rsidRPr="00244F8E">
        <w:rPr>
          <w:b w:val="0"/>
          <w:sz w:val="22"/>
          <w:szCs w:val="22"/>
        </w:rPr>
        <w:t xml:space="preserve">. </w:t>
      </w:r>
    </w:p>
    <w:p w:rsidRPr="00244F8E" w:rsidR="00263677" w:rsidP="7F5F23F8" w:rsidRDefault="00263677" w14:paraId="72F85B69" w14:textId="77777777">
      <w:pPr>
        <w:spacing w:after="160" w:line="259" w:lineRule="auto"/>
        <w:ind w:start="714" w:hanging="357"/>
        <w:rPr>
          <w:sz w:val="28"/>
          <w:szCs w:val="28"/>
        </w:rPr>
      </w:pPr>
    </w:p>
    <w:p w:rsidRPr="00244F8E" w:rsidR="00C90892" w:rsidP="2AAF952B" w:rsidRDefault="2AAF952B" w14:paraId="50B6A73F" w14:textId="77777777">
      <w:pPr>
        <w:pStyle w:val="Normln10"/>
        <w:spacing w:before="0" w:after="160" w:line="259" w:lineRule="auto"/>
        <w:rPr>
          <w:sz w:val="28"/>
          <w:szCs w:val="28"/>
        </w:rPr>
      </w:pPr>
      <w:r w:rsidRPr="00244F8E">
        <w:rPr>
          <w:sz w:val="28"/>
          <w:szCs w:val="28"/>
        </w:rPr>
        <w:t xml:space="preserve">Article 4</w:t>
      </w:r>
    </w:p>
    <w:p w:rsidRPr="00244F8E" w:rsidR="00B7278E" w:rsidP="2AAF952B" w:rsidRDefault="2AAF952B" w14:paraId="2194D388" w14:textId="6583D1E9">
      <w:pPr>
        <w:pStyle w:val="Normln10"/>
        <w:spacing w:before="0" w:after="160" w:line="259" w:lineRule="auto"/>
        <w:rPr>
          <w:sz w:val="28"/>
          <w:szCs w:val="28"/>
        </w:rPr>
      </w:pPr>
      <w:r w:rsidRPr="00244F8E">
        <w:rPr>
          <w:sz w:val="28"/>
          <w:szCs w:val="28"/>
        </w:rPr>
        <w:t xml:space="preserve">Deadline for applications and dates of admission tests</w:t>
      </w:r>
    </w:p>
    <w:p w:rsidRPr="00244F8E" w:rsidR="00E019A0" w:rsidP="2AAF952B" w:rsidRDefault="66B88488" w14:paraId="59ABBA85" w14:textId="07B2D821">
      <w:pPr>
        <w:pStyle w:val="Normln10"/>
        <w:numPr>
          <w:ilvl w:val="0"/>
          <w:numId w:val="9"/>
        </w:numPr>
        <w:spacing w:before="0" w:after="160"/>
        <w:ind w:start="714" w:hanging="357"/>
        <w:jc w:val="both"/>
        <w:rPr>
          <w:b w:val="0"/>
          <w:sz w:val="22"/>
          <w:szCs w:val="22"/>
        </w:rPr>
      </w:pPr>
      <w:r w:rsidRPr="34CD983B">
        <w:rPr>
          <w:b w:val="0"/>
          <w:sz w:val="22"/>
          <w:szCs w:val="22"/>
        </w:rPr>
        <w:t xml:space="preserve">The faculty shall publish the admission criteria for the following academic year in the public section of its website well in advance, but at least four months in advance, in accordance with </w:t>
      </w:r>
      <w:r w:rsidRPr="34CD983B" w:rsidR="005B46B9">
        <w:rPr>
          <w:b w:val="0"/>
          <w:sz w:val="22"/>
          <w:szCs w:val="22"/>
        </w:rPr>
        <w:t xml:space="preserve">Sections 49 and </w:t>
      </w:r>
      <w:r w:rsidRPr="34CD983B">
        <w:rPr>
          <w:b w:val="0"/>
          <w:sz w:val="22"/>
          <w:szCs w:val="22"/>
        </w:rPr>
        <w:t xml:space="preserve">50 </w:t>
      </w:r>
      <w:r w:rsidRPr="34CD983B" w:rsidR="005B46B9">
        <w:rPr>
          <w:b w:val="0"/>
          <w:sz w:val="22"/>
          <w:szCs w:val="22"/>
        </w:rPr>
        <w:t xml:space="preserve">of </w:t>
      </w:r>
      <w:r w:rsidRPr="34CD983B">
        <w:rPr>
          <w:b w:val="0"/>
          <w:sz w:val="22"/>
          <w:szCs w:val="22"/>
        </w:rPr>
        <w:t xml:space="preserve">the Act:</w:t>
      </w:r>
    </w:p>
    <w:p w:rsidRPr="00244F8E" w:rsidR="005D0E07" w:rsidP="00EF1E64" w:rsidRDefault="00EF1E64" w14:paraId="5A852039" w14:textId="29B0ADFD">
      <w:pPr>
        <w:pStyle w:val="Normln10"/>
        <w:numPr>
          <w:ilvl w:val="0"/>
          <w:numId w:val="17"/>
        </w:numPr>
        <w:spacing w:before="0" w:after="160"/>
        <w:ind w:start="1077" w:hanging="357"/>
        <w:jc w:val="both"/>
        <w:rPr>
          <w:b w:val="0"/>
          <w:sz w:val="22"/>
          <w:szCs w:val="22"/>
        </w:rPr>
      </w:pPr>
      <w:r w:rsidRPr="00244F8E">
        <w:rPr>
          <w:b w:val="0"/>
          <w:sz w:val="22"/>
          <w:szCs w:val="22"/>
        </w:rPr>
        <w:t xml:space="preserve">the internet address of the e-application form,</w:t>
      </w:r>
    </w:p>
    <w:p w:rsidRPr="00244F8E" w:rsidR="00DF3293" w:rsidP="00EF1E64" w:rsidRDefault="66B88488" w14:paraId="49FDA265" w14:textId="6FB01331">
      <w:pPr>
        <w:pStyle w:val="Normln10"/>
        <w:numPr>
          <w:ilvl w:val="0"/>
          <w:numId w:val="17"/>
        </w:numPr>
        <w:spacing w:before="0" w:after="160"/>
        <w:ind w:start="1077" w:hanging="357"/>
        <w:jc w:val="both"/>
        <w:rPr>
          <w:b w:val="0"/>
          <w:sz w:val="22"/>
          <w:szCs w:val="22"/>
        </w:rPr>
      </w:pPr>
      <w:r w:rsidRPr="00244F8E">
        <w:rPr>
          <w:b w:val="0"/>
          <w:sz w:val="22"/>
          <w:szCs w:val="22"/>
        </w:rPr>
        <w:t xml:space="preserve">the deadline for the submission of applications,</w:t>
      </w:r>
    </w:p>
    <w:p w:rsidRPr="00244F8E" w:rsidR="00E019A0" w:rsidP="2AAF952B" w:rsidRDefault="1F5634FD" w14:paraId="1FFAFA7F" w14:textId="5813CD80">
      <w:pPr>
        <w:pStyle w:val="Normln10"/>
        <w:numPr>
          <w:ilvl w:val="0"/>
          <w:numId w:val="17"/>
        </w:numPr>
        <w:spacing w:before="0" w:after="160"/>
        <w:ind w:start="1077" w:hanging="357"/>
        <w:jc w:val="both"/>
        <w:rPr>
          <w:b w:val="0"/>
          <w:sz w:val="22"/>
          <w:szCs w:val="22"/>
        </w:rPr>
      </w:pPr>
      <w:r w:rsidRPr="0E2CAD16">
        <w:rPr>
          <w:b w:val="0"/>
          <w:sz w:val="22"/>
          <w:szCs w:val="22"/>
        </w:rPr>
        <w:t xml:space="preserve">the conditions for admission </w:t>
      </w:r>
      <w:r w:rsidRPr="0E2CAD16" w:rsidR="7F04CF16">
        <w:rPr>
          <w:b w:val="0"/>
          <w:sz w:val="22"/>
          <w:szCs w:val="22"/>
        </w:rPr>
        <w:t xml:space="preserve">to the course of study </w:t>
      </w:r>
      <w:r w:rsidRPr="0E2CAD16">
        <w:rPr>
          <w:b w:val="0"/>
          <w:sz w:val="22"/>
          <w:szCs w:val="22"/>
        </w:rPr>
        <w:t xml:space="preserve">referred to in Article 3(1) and </w:t>
      </w:r>
      <w:r w:rsidRPr="0E2CAD16" w:rsidR="0B946DA9">
        <w:rPr>
          <w:b w:val="0"/>
          <w:sz w:val="22"/>
          <w:szCs w:val="22"/>
        </w:rPr>
        <w:t xml:space="preserve">(2)</w:t>
      </w:r>
      <w:r w:rsidRPr="0E2CAD16" w:rsidR="076ABD9C">
        <w:rPr>
          <w:b w:val="0"/>
          <w:sz w:val="22"/>
          <w:szCs w:val="22"/>
        </w:rPr>
        <w:t xml:space="preserve">(a)</w:t>
      </w:r>
      <w:r w:rsidRPr="0E2CAD16">
        <w:rPr>
          <w:b w:val="0"/>
          <w:sz w:val="22"/>
          <w:szCs w:val="22"/>
        </w:rPr>
        <w:t xml:space="preserve">, and the method of verifying compliance with these conditions and, </w:t>
      </w:r>
      <w:r w:rsidRPr="0E2CAD16" w:rsidR="501A6121">
        <w:rPr>
          <w:b w:val="0"/>
          <w:sz w:val="22"/>
          <w:szCs w:val="22"/>
        </w:rPr>
        <w:t xml:space="preserve">where applicable, the waiver of </w:t>
      </w:r>
      <w:r w:rsidRPr="0E2CAD16" w:rsidR="7F04CF16">
        <w:rPr>
          <w:b w:val="0"/>
          <w:sz w:val="22"/>
          <w:szCs w:val="22"/>
        </w:rPr>
        <w:t xml:space="preserve">the admission test </w:t>
      </w:r>
      <w:r w:rsidRPr="0E2CAD16" w:rsidR="501A6121">
        <w:rPr>
          <w:b w:val="0"/>
          <w:sz w:val="22"/>
          <w:szCs w:val="22"/>
        </w:rPr>
        <w:t xml:space="preserve">referred to in Article 3(</w:t>
      </w:r>
      <w:r w:rsidRPr="0E2CAD16" w:rsidR="0B946DA9">
        <w:rPr>
          <w:b w:val="0"/>
          <w:sz w:val="22"/>
          <w:szCs w:val="22"/>
        </w:rPr>
        <w:t xml:space="preserve">3)</w:t>
      </w:r>
      <w:r w:rsidRPr="0E2CAD16" w:rsidR="501A6121">
        <w:rPr>
          <w:b w:val="0"/>
          <w:sz w:val="22"/>
          <w:szCs w:val="22"/>
        </w:rPr>
        <w:t xml:space="preserve">,</w:t>
      </w:r>
    </w:p>
    <w:p w:rsidRPr="00244F8E" w:rsidR="00E019A0" w:rsidP="2AAF952B" w:rsidRDefault="66B88488" w14:paraId="7E3506AF" w14:textId="12D37021">
      <w:pPr>
        <w:pStyle w:val="Normln10"/>
        <w:numPr>
          <w:ilvl w:val="0"/>
          <w:numId w:val="17"/>
        </w:numPr>
        <w:spacing w:before="0" w:after="160"/>
        <w:ind w:start="1077" w:hanging="357"/>
        <w:jc w:val="both"/>
        <w:rPr>
          <w:b w:val="0"/>
          <w:sz w:val="22"/>
          <w:szCs w:val="22"/>
        </w:rPr>
      </w:pPr>
      <w:r w:rsidRPr="00244F8E">
        <w:rPr>
          <w:b w:val="0"/>
          <w:sz w:val="22"/>
          <w:szCs w:val="22"/>
        </w:rPr>
        <w:t xml:space="preserve">the form and indicative content of the examination and the criteria for its evaluation if the admission procedure includes an entrance examination,</w:t>
      </w:r>
    </w:p>
    <w:p w:rsidRPr="00244F8E" w:rsidR="00391A60" w:rsidP="2AAF952B" w:rsidRDefault="66B88488" w14:paraId="7123E40C" w14:textId="63AE8990">
      <w:pPr>
        <w:pStyle w:val="Normln10"/>
        <w:numPr>
          <w:ilvl w:val="0"/>
          <w:numId w:val="17"/>
        </w:numPr>
        <w:spacing w:before="0" w:after="160"/>
        <w:ind w:start="1077" w:hanging="357"/>
        <w:jc w:val="both"/>
        <w:rPr>
          <w:b w:val="0"/>
          <w:sz w:val="22"/>
          <w:szCs w:val="22"/>
        </w:rPr>
      </w:pPr>
      <w:r w:rsidRPr="00244F8E">
        <w:rPr>
          <w:b w:val="0"/>
          <w:sz w:val="22"/>
          <w:szCs w:val="22"/>
        </w:rPr>
        <w:t xml:space="preserve">the medical fitness requirements for the study programme concerned, if this is a condition for </w:t>
      </w:r>
      <w:r w:rsidRPr="00244F8E" w:rsidR="009114A0">
        <w:rPr>
          <w:b w:val="0"/>
          <w:sz w:val="22"/>
          <w:szCs w:val="22"/>
        </w:rPr>
        <w:t xml:space="preserve">admission,</w:t>
      </w:r>
    </w:p>
    <w:p w:rsidRPr="00244F8E" w:rsidR="00391A60" w:rsidP="66B88488" w:rsidRDefault="66B88488" w14:paraId="3B27862B" w14:textId="22971C3E">
      <w:pPr>
        <w:pStyle w:val="Normln10"/>
        <w:numPr>
          <w:ilvl w:val="0"/>
          <w:numId w:val="17"/>
        </w:numPr>
        <w:spacing w:before="0" w:after="160"/>
        <w:ind w:start="1077" w:hanging="357"/>
        <w:jc w:val="both"/>
        <w:rPr>
          <w:b w:val="0"/>
          <w:sz w:val="22"/>
          <w:szCs w:val="22"/>
        </w:rPr>
      </w:pPr>
      <w:r w:rsidRPr="41B2548F">
        <w:rPr>
          <w:b w:val="0"/>
          <w:sz w:val="22"/>
          <w:szCs w:val="22"/>
        </w:rPr>
        <w:t xml:space="preserve">the maximum number of students to be admitted in the relevant study programme if </w:t>
      </w:r>
      <w:r w:rsidRPr="41B2548F" w:rsidR="415541E9">
        <w:rPr>
          <w:b w:val="0"/>
          <w:sz w:val="22"/>
          <w:szCs w:val="22"/>
        </w:rPr>
        <w:t xml:space="preserve">the admission procedure includes an entrance examination,</w:t>
      </w:r>
    </w:p>
    <w:p w:rsidRPr="00244F8E" w:rsidR="00391A60" w:rsidP="41B2548F" w:rsidRDefault="00391A60" w14:paraId="504C10E8" w14:textId="4FD89B54">
      <w:pPr>
        <w:pStyle w:val="Normln10"/>
        <w:spacing w:before="0" w:after="160"/>
        <w:jc w:val="both"/>
        <w:rPr>
          <w:b w:val="0"/>
          <w:sz w:val="22"/>
          <w:szCs w:val="22"/>
        </w:rPr>
      </w:pPr>
    </w:p>
    <w:p w:rsidR="00AE663A" w:rsidP="66B88488" w:rsidRDefault="66B88488" w14:paraId="45AE196A" w14:textId="70DBF83A">
      <w:pPr>
        <w:pStyle w:val="Normln10"/>
        <w:numPr>
          <w:ilvl w:val="0"/>
          <w:numId w:val="17"/>
        </w:numPr>
        <w:spacing w:before="0" w:after="160"/>
        <w:ind w:start="1077" w:hanging="357"/>
        <w:jc w:val="both"/>
        <w:rPr>
          <w:b w:val="0"/>
          <w:sz w:val="22"/>
          <w:szCs w:val="22"/>
        </w:rPr>
      </w:pPr>
      <w:r w:rsidRPr="00244F8E">
        <w:rPr>
          <w:b w:val="0"/>
          <w:sz w:val="22"/>
          <w:szCs w:val="22"/>
        </w:rPr>
        <w:t xml:space="preserve">the conditions for waiving the entrance examination</w:t>
      </w:r>
      <w:r w:rsidR="00D43FE2">
        <w:rPr>
          <w:b w:val="0"/>
          <w:sz w:val="22"/>
          <w:szCs w:val="22"/>
        </w:rPr>
        <w:t xml:space="preserve">,</w:t>
      </w:r>
    </w:p>
    <w:p w:rsidR="00632273" w:rsidP="66B88488" w:rsidRDefault="00632273" w14:paraId="165186E3" w14:textId="027F842B">
      <w:pPr>
        <w:pStyle w:val="Normln10"/>
        <w:numPr>
          <w:ilvl w:val="0"/>
          <w:numId w:val="17"/>
        </w:numPr>
        <w:spacing w:before="0" w:after="160"/>
        <w:ind w:start="1077" w:hanging="357"/>
        <w:jc w:val="both"/>
        <w:rPr>
          <w:b w:val="0"/>
          <w:sz w:val="22"/>
          <w:szCs w:val="22"/>
        </w:rPr>
      </w:pPr>
      <w:r>
        <w:rPr>
          <w:b w:val="0"/>
          <w:sz w:val="22"/>
          <w:szCs w:val="22"/>
        </w:rPr>
        <w:t xml:space="preserve">information on the </w:t>
      </w:r>
      <w:r w:rsidR="001253FE">
        <w:rPr>
          <w:b w:val="0"/>
          <w:sz w:val="22"/>
          <w:szCs w:val="22"/>
        </w:rPr>
        <w:t xml:space="preserve">delivery of documents </w:t>
      </w:r>
      <w:r w:rsidR="00B16D58">
        <w:rPr>
          <w:b w:val="0"/>
          <w:sz w:val="22"/>
          <w:szCs w:val="22"/>
        </w:rPr>
        <w:t xml:space="preserve">via the University's information system</w:t>
      </w:r>
      <w:r>
        <w:rPr>
          <w:b w:val="0"/>
          <w:sz w:val="22"/>
          <w:szCs w:val="22"/>
        </w:rPr>
        <w:t xml:space="preserve">,</w:t>
      </w:r>
    </w:p>
    <w:p w:rsidRPr="00244F8E" w:rsidR="00391A60" w:rsidP="66B88488" w:rsidRDefault="00632273" w14:paraId="666D108E" w14:textId="0A8F35E6">
      <w:pPr>
        <w:pStyle w:val="Normln10"/>
        <w:numPr>
          <w:ilvl w:val="0"/>
          <w:numId w:val="17"/>
        </w:numPr>
        <w:spacing w:before="0" w:after="160"/>
        <w:ind w:start="1077" w:hanging="357"/>
        <w:jc w:val="both"/>
        <w:rPr>
          <w:b w:val="0"/>
          <w:sz w:val="22"/>
          <w:szCs w:val="22"/>
        </w:rPr>
      </w:pPr>
      <w:r>
        <w:rPr>
          <w:b w:val="0"/>
          <w:sz w:val="22"/>
          <w:szCs w:val="22"/>
        </w:rPr>
        <w:t xml:space="preserve">information on the </w:t>
      </w:r>
      <w:r w:rsidR="00385367">
        <w:rPr>
          <w:b w:val="0"/>
          <w:sz w:val="22"/>
          <w:szCs w:val="22"/>
        </w:rPr>
        <w:t xml:space="preserve">applicant's obligation to make submissions </w:t>
      </w:r>
      <w:r w:rsidR="00D43FE2">
        <w:rPr>
          <w:b w:val="0"/>
          <w:sz w:val="22"/>
          <w:szCs w:val="22"/>
        </w:rPr>
        <w:t xml:space="preserve">to the </w:t>
      </w:r>
      <w:r w:rsidR="00385367">
        <w:rPr>
          <w:b w:val="0"/>
          <w:sz w:val="22"/>
          <w:szCs w:val="22"/>
        </w:rPr>
        <w:t xml:space="preserve">faculty only through the University's information system</w:t>
      </w:r>
      <w:r w:rsidRPr="00244F8E" w:rsidR="66B88488">
        <w:rPr>
          <w:b w:val="0"/>
          <w:sz w:val="22"/>
          <w:szCs w:val="22"/>
        </w:rPr>
        <w:t xml:space="preserve">.</w:t>
      </w:r>
    </w:p>
    <w:p w:rsidR="00791774" w:rsidP="2AAF952B" w:rsidRDefault="00791774" w14:paraId="0318750A" w14:textId="2A312F37">
      <w:pPr>
        <w:pStyle w:val="Normln10"/>
        <w:numPr>
          <w:ilvl w:val="0"/>
          <w:numId w:val="9"/>
        </w:numPr>
        <w:spacing w:before="0" w:after="160"/>
        <w:ind w:start="714" w:hanging="357"/>
        <w:jc w:val="both"/>
        <w:rPr>
          <w:b w:val="0"/>
          <w:sz w:val="22"/>
          <w:szCs w:val="22"/>
        </w:rPr>
      </w:pPr>
      <w:r>
        <w:rPr>
          <w:b w:val="0"/>
          <w:sz w:val="22"/>
          <w:szCs w:val="22"/>
        </w:rPr>
        <w:t xml:space="preserve">The obligations in </w:t>
      </w:r>
      <w:r w:rsidR="00E924AE">
        <w:rPr>
          <w:b w:val="0"/>
          <w:sz w:val="22"/>
          <w:szCs w:val="22"/>
        </w:rPr>
        <w:t xml:space="preserve">paragraph 1</w:t>
      </w:r>
      <w:r w:rsidR="00F03D12">
        <w:rPr>
          <w:b w:val="0"/>
          <w:sz w:val="22"/>
          <w:szCs w:val="22"/>
        </w:rPr>
        <w:t xml:space="preserve">) </w:t>
      </w:r>
      <w:r w:rsidR="00E924AE">
        <w:rPr>
          <w:b w:val="0"/>
          <w:sz w:val="22"/>
          <w:szCs w:val="22"/>
        </w:rPr>
        <w:t xml:space="preserve">shall not apply to admissions under </w:t>
      </w:r>
      <w:r w:rsidR="00FB4638">
        <w:rPr>
          <w:b w:val="0"/>
          <w:sz w:val="22"/>
          <w:szCs w:val="22"/>
        </w:rPr>
        <w:t xml:space="preserve">Article </w:t>
      </w:r>
      <w:r w:rsidR="00827744">
        <w:rPr>
          <w:b w:val="0"/>
          <w:sz w:val="22"/>
          <w:szCs w:val="22"/>
        </w:rPr>
        <w:t xml:space="preserve">3</w:t>
      </w:r>
      <w:r w:rsidR="00827744">
        <w:rPr>
          <w:b w:val="0"/>
          <w:sz w:val="22"/>
          <w:szCs w:val="22"/>
        </w:rPr>
        <w:t xml:space="preserve">(2)(</w:t>
      </w:r>
      <w:r w:rsidR="00FB4638">
        <w:rPr>
          <w:b w:val="0"/>
          <w:sz w:val="22"/>
          <w:szCs w:val="22"/>
        </w:rPr>
        <w:t xml:space="preserve">b).</w:t>
      </w:r>
    </w:p>
    <w:p w:rsidRPr="00244F8E" w:rsidR="00C90892" w:rsidP="2AAF952B" w:rsidRDefault="2AAF952B" w14:paraId="0FD5A1C0" w14:textId="3251B1A2">
      <w:pPr>
        <w:pStyle w:val="Normln10"/>
        <w:numPr>
          <w:ilvl w:val="0"/>
          <w:numId w:val="9"/>
        </w:numPr>
        <w:spacing w:before="0" w:after="160"/>
        <w:ind w:start="714" w:hanging="357"/>
        <w:contextualSpacing/>
        <w:jc w:val="both"/>
        <w:rPr>
          <w:b w:val="0"/>
          <w:sz w:val="22"/>
          <w:szCs w:val="22"/>
        </w:rPr>
      </w:pPr>
      <w:r w:rsidRPr="00244F8E">
        <w:rPr>
          <w:b w:val="0"/>
          <w:sz w:val="22"/>
          <w:szCs w:val="22"/>
        </w:rPr>
        <w:t xml:space="preserve">The date of the entrance examination shall be set by the Dean in the admissions conditions. </w:t>
      </w:r>
    </w:p>
    <w:p w:rsidRPr="00244F8E" w:rsidR="00DF3293" w:rsidP="008C6C46" w:rsidRDefault="00DF3293" w14:paraId="3F736785" w14:textId="77777777">
      <w:pPr>
        <w:pStyle w:val="Normln2"/>
        <w:spacing w:before="240" w:after="160"/>
        <w:rPr>
          <w:sz w:val="28"/>
          <w:szCs w:val="28"/>
        </w:rPr>
      </w:pPr>
    </w:p>
    <w:p w:rsidRPr="00244F8E" w:rsidR="00C90892" w:rsidP="2AAF952B" w:rsidRDefault="2AAF952B" w14:paraId="17092FED" w14:textId="1E791E10">
      <w:pPr>
        <w:pStyle w:val="Normln10"/>
        <w:spacing w:before="0" w:after="160"/>
        <w:rPr>
          <w:sz w:val="28"/>
          <w:szCs w:val="28"/>
        </w:rPr>
      </w:pPr>
      <w:r w:rsidRPr="00244F8E">
        <w:rPr>
          <w:sz w:val="28"/>
          <w:szCs w:val="28"/>
        </w:rPr>
        <w:t xml:space="preserve">Article </w:t>
      </w:r>
      <w:r w:rsidRPr="00244F8E" w:rsidR="00D074F9">
        <w:rPr>
          <w:sz w:val="28"/>
          <w:szCs w:val="28"/>
        </w:rPr>
        <w:t xml:space="preserve">5</w:t>
      </w:r>
    </w:p>
    <w:p w:rsidRPr="00244F8E" w:rsidR="00CA5775" w:rsidP="2AAF952B" w:rsidRDefault="2AAF952B" w14:paraId="163050B0" w14:textId="3AB94808">
      <w:pPr>
        <w:pStyle w:val="Normln10"/>
        <w:spacing w:before="0" w:after="160"/>
        <w:rPr>
          <w:sz w:val="28"/>
          <w:szCs w:val="28"/>
        </w:rPr>
      </w:pPr>
      <w:r w:rsidRPr="34CD983B">
        <w:rPr>
          <w:sz w:val="28"/>
          <w:szCs w:val="28"/>
        </w:rPr>
        <w:t xml:space="preserve">Verification of the conditions to be proved by documents</w:t>
      </w:r>
    </w:p>
    <w:p w:rsidRPr="00244F8E" w:rsidR="00F01D4C" w:rsidP="009C1682" w:rsidRDefault="2AAF952B" w14:paraId="47C88486" w14:textId="222778AA">
      <w:pPr>
        <w:pStyle w:val="Normln10"/>
        <w:spacing w:before="0" w:after="160"/>
        <w:ind w:start="284"/>
        <w:jc w:val="both"/>
        <w:rPr>
          <w:b w:val="0"/>
          <w:sz w:val="22"/>
          <w:szCs w:val="22"/>
        </w:rPr>
      </w:pPr>
      <w:r w:rsidRPr="00244F8E">
        <w:rPr>
          <w:b w:val="0"/>
          <w:sz w:val="22"/>
          <w:szCs w:val="22"/>
        </w:rPr>
        <w:t xml:space="preserve">The fulfilment of the basic and other conditions for the admission of an applicant to study pursuant to Articles 2 and 3 shall be verified in the case of documents attesting to educational attainment or achievement on the basis of valid, officially certified documents submitted by the applicant in the manner and within the time limits set by the Dean. </w:t>
      </w:r>
      <w:r w:rsidRPr="00244F8E" w:rsidR="003A3B25">
        <w:rPr>
          <w:b w:val="0"/>
          <w:sz w:val="22"/>
          <w:szCs w:val="22"/>
        </w:rPr>
        <w:t xml:space="preserve">The documents submitted </w:t>
      </w:r>
      <w:r w:rsidRPr="00244F8E">
        <w:rPr>
          <w:b w:val="0"/>
          <w:sz w:val="22"/>
          <w:szCs w:val="22"/>
        </w:rPr>
        <w:t xml:space="preserve">pursuant to the first sentence shall </w:t>
      </w:r>
      <w:r w:rsidRPr="00244F8E" w:rsidR="003A3B25">
        <w:rPr>
          <w:b w:val="0"/>
          <w:sz w:val="22"/>
          <w:szCs w:val="22"/>
        </w:rPr>
        <w:t xml:space="preserve">become </w:t>
      </w:r>
      <w:r w:rsidRPr="00244F8E">
        <w:rPr>
          <w:b w:val="0"/>
          <w:sz w:val="22"/>
          <w:szCs w:val="22"/>
        </w:rPr>
        <w:t xml:space="preserve">part of the applicant's file</w:t>
      </w:r>
      <w:r w:rsidRPr="00244F8E" w:rsidR="003D6B52">
        <w:rPr>
          <w:b w:val="0"/>
          <w:sz w:val="22"/>
          <w:szCs w:val="22"/>
        </w:rPr>
        <w:t xml:space="preserve">.</w:t>
      </w:r>
    </w:p>
    <w:p w:rsidRPr="00244F8E" w:rsidR="00AE5050" w:rsidP="008C6C46" w:rsidRDefault="00AE5050" w14:paraId="7A03836E" w14:textId="77777777">
      <w:pPr>
        <w:pStyle w:val="Normln10"/>
        <w:spacing w:before="0" w:after="160"/>
        <w:rPr>
          <w:sz w:val="28"/>
          <w:szCs w:val="28"/>
        </w:rPr>
      </w:pPr>
    </w:p>
    <w:p w:rsidRPr="00244F8E" w:rsidR="00C90892" w:rsidP="2AAF952B" w:rsidRDefault="2AAF952B" w14:paraId="1DC16D0A" w14:textId="2FD8B32D">
      <w:pPr>
        <w:pStyle w:val="Normln10"/>
        <w:spacing w:before="0" w:after="160"/>
        <w:rPr>
          <w:sz w:val="28"/>
          <w:szCs w:val="28"/>
        </w:rPr>
      </w:pPr>
      <w:r w:rsidRPr="00244F8E">
        <w:rPr>
          <w:sz w:val="28"/>
          <w:szCs w:val="28"/>
        </w:rPr>
        <w:t xml:space="preserve">Article </w:t>
      </w:r>
      <w:r w:rsidRPr="00244F8E" w:rsidR="00D074F9">
        <w:rPr>
          <w:sz w:val="28"/>
          <w:szCs w:val="28"/>
        </w:rPr>
        <w:t xml:space="preserve">6</w:t>
      </w:r>
    </w:p>
    <w:p w:rsidRPr="00244F8E" w:rsidR="00AE5050" w:rsidP="2AAF952B" w:rsidRDefault="2AAF952B" w14:paraId="73D5F9E9" w14:textId="72E14FA9">
      <w:pPr>
        <w:pStyle w:val="Normln10"/>
        <w:spacing w:before="0" w:after="160"/>
        <w:rPr>
          <w:sz w:val="28"/>
          <w:szCs w:val="28"/>
        </w:rPr>
      </w:pPr>
      <w:r w:rsidRPr="00244F8E">
        <w:rPr>
          <w:sz w:val="28"/>
          <w:szCs w:val="28"/>
        </w:rPr>
        <w:t xml:space="preserve">Entrance examination</w:t>
      </w:r>
    </w:p>
    <w:p w:rsidRPr="00244F8E" w:rsidR="00022495" w:rsidP="2AAF952B" w:rsidRDefault="2AAF952B" w14:paraId="16B625E6" w14:textId="67A218DE">
      <w:pPr>
        <w:pStyle w:val="Normln10"/>
        <w:numPr>
          <w:ilvl w:val="0"/>
          <w:numId w:val="12"/>
        </w:numPr>
        <w:spacing w:before="0" w:after="160"/>
        <w:jc w:val="both"/>
        <w:rPr>
          <w:b w:val="0"/>
          <w:sz w:val="22"/>
          <w:szCs w:val="22"/>
        </w:rPr>
      </w:pPr>
      <w:r w:rsidRPr="00244F8E">
        <w:rPr>
          <w:b w:val="0"/>
          <w:sz w:val="22"/>
          <w:szCs w:val="22"/>
        </w:rPr>
        <w:t xml:space="preserve">The entrance examination may have one or more parts and may be held in one or more rounds. The entrance examination or part thereof may be written, oral, aptitude, practical or combined. All parts of the entrance examination may be held on one or more days.</w:t>
      </w:r>
    </w:p>
    <w:p w:rsidRPr="00244F8E" w:rsidR="005D0E07" w:rsidRDefault="66B88488" w14:paraId="200753D3" w14:textId="77777777">
      <w:pPr>
        <w:pStyle w:val="Normln10"/>
        <w:numPr>
          <w:ilvl w:val="0"/>
          <w:numId w:val="12"/>
        </w:numPr>
        <w:spacing w:before="0" w:after="160"/>
        <w:jc w:val="both"/>
        <w:rPr>
          <w:b w:val="0"/>
          <w:sz w:val="22"/>
          <w:szCs w:val="22"/>
        </w:rPr>
      </w:pPr>
      <w:r w:rsidRPr="00244F8E">
        <w:rPr>
          <w:b w:val="0"/>
          <w:sz w:val="22"/>
          <w:szCs w:val="22"/>
        </w:rPr>
        <w:t xml:space="preserve">Where the entrance examination consists of more than one part, the order of the parts must be determined. Participation in each part shall be subject to fulfilment of the conditions of the previous part.</w:t>
      </w:r>
    </w:p>
    <w:p w:rsidRPr="00244F8E" w:rsidR="00576371" w:rsidP="00576371" w:rsidRDefault="00576371" w14:paraId="57893052" w14:textId="0B6A452E">
      <w:pPr>
        <w:pStyle w:val="Normln10"/>
        <w:numPr>
          <w:ilvl w:val="0"/>
          <w:numId w:val="12"/>
        </w:numPr>
        <w:spacing w:before="0" w:after="160"/>
        <w:jc w:val="both"/>
        <w:rPr>
          <w:b w:val="0"/>
          <w:sz w:val="22"/>
          <w:szCs w:val="22"/>
        </w:rPr>
      </w:pPr>
      <w:bookmarkStart w:name="_Int_zofrsskJ" w:id="0"/>
      <w:bookmarkEnd w:id="0"/>
      <w:r w:rsidRPr="2E297034">
        <w:rPr>
          <w:b w:val="0"/>
          <w:sz w:val="22"/>
          <w:szCs w:val="22"/>
        </w:rPr>
        <w:t xml:space="preserve">In the case of an admission examination for a programme of study with specialisations, the choice of specialisation may be taken into account by including in the admission examination a part or parts in which </w:t>
      </w:r>
      <w:r w:rsidRPr="2E297034">
        <w:rPr>
          <w:b w:val="0"/>
          <w:sz w:val="22"/>
          <w:szCs w:val="22"/>
        </w:rPr>
        <w:t xml:space="preserve">the knowledge, skills or aptitudes relevant to the specialisation being pursued are tested</w:t>
      </w:r>
      <w:r w:rsidRPr="2E297034">
        <w:rPr>
          <w:b w:val="0"/>
          <w:sz w:val="22"/>
          <w:szCs w:val="22"/>
        </w:rPr>
        <w:t xml:space="preserve">, depending on the choice of the applicant and the other </w:t>
      </w:r>
      <w:r w:rsidRPr="2E297034" w:rsidR="00386D2D">
        <w:rPr>
          <w:b w:val="0"/>
          <w:sz w:val="22"/>
          <w:szCs w:val="22"/>
        </w:rPr>
        <w:t xml:space="preserve">conditions </w:t>
      </w:r>
      <w:r w:rsidRPr="2E297034">
        <w:rPr>
          <w:b w:val="0"/>
          <w:sz w:val="22"/>
          <w:szCs w:val="22"/>
        </w:rPr>
        <w:t xml:space="preserve">laid down </w:t>
      </w:r>
      <w:r w:rsidRPr="2E297034" w:rsidR="00386D2D">
        <w:rPr>
          <w:b w:val="0"/>
          <w:sz w:val="22"/>
          <w:szCs w:val="22"/>
        </w:rPr>
        <w:t xml:space="preserve">for admission to study.</w:t>
      </w:r>
    </w:p>
    <w:p w:rsidRPr="00244F8E" w:rsidR="00A16667" w:rsidP="2E297034" w:rsidRDefault="00576371" w14:paraId="3917A257" w14:textId="41F793F0">
      <w:pPr>
        <w:pStyle w:val="Normln10"/>
        <w:numPr>
          <w:ilvl w:val="0"/>
          <w:numId w:val="12"/>
        </w:numPr>
        <w:spacing w:before="0" w:after="160"/>
        <w:jc w:val="both"/>
        <w:rPr>
          <w:b w:val="0"/>
          <w:sz w:val="22"/>
          <w:szCs w:val="22"/>
        </w:rPr>
      </w:pPr>
      <w:bookmarkStart w:name="_Int_aLi0eeeu" w:id="1"/>
      <w:r w:rsidRPr="2E297034">
        <w:rPr>
          <w:b w:val="0"/>
          <w:sz w:val="22"/>
          <w:szCs w:val="22"/>
        </w:rPr>
        <w:t xml:space="preserve">In the case of an admission examination for a study programme in</w:t>
      </w:r>
      <w:bookmarkEnd w:id="1"/>
      <w:r w:rsidRPr="2E297034">
        <w:rPr>
          <w:b w:val="0"/>
          <w:sz w:val="22"/>
          <w:szCs w:val="22"/>
        </w:rPr>
        <w:t xml:space="preserve"> which </w:t>
      </w:r>
      <w:r w:rsidRPr="2E297034" w:rsidR="00CE14E4">
        <w:rPr>
          <w:b w:val="0"/>
          <w:sz w:val="22"/>
          <w:szCs w:val="22"/>
        </w:rPr>
        <w:t xml:space="preserve">the student acquires comprehensive knowledge and skills of </w:t>
      </w:r>
      <w:r w:rsidRPr="2E297034" w:rsidR="00786063">
        <w:rPr>
          <w:b w:val="0"/>
          <w:sz w:val="22"/>
          <w:szCs w:val="22"/>
        </w:rPr>
        <w:t xml:space="preserve">that study programme </w:t>
      </w:r>
      <w:r w:rsidRPr="2E297034" w:rsidR="00B80501">
        <w:rPr>
          <w:b w:val="0"/>
          <w:sz w:val="22"/>
          <w:szCs w:val="22"/>
        </w:rPr>
        <w:t xml:space="preserve">and also </w:t>
      </w:r>
      <w:r w:rsidRPr="2E297034" w:rsidR="00786063">
        <w:rPr>
          <w:b w:val="0"/>
          <w:sz w:val="22"/>
          <w:szCs w:val="22"/>
        </w:rPr>
        <w:t xml:space="preserve">knowledge and skills corresponding to the content of another study programme </w:t>
      </w:r>
      <w:r w:rsidRPr="2E297034" w:rsidR="00B80501">
        <w:rPr>
          <w:b w:val="0"/>
          <w:sz w:val="22"/>
          <w:szCs w:val="22"/>
        </w:rPr>
        <w:t xml:space="preserve">on the basis of the established study plan of the study programme in which </w:t>
      </w:r>
      <w:r w:rsidRPr="2E297034" w:rsidR="00A16667">
        <w:rPr>
          <w:b w:val="0"/>
          <w:sz w:val="22"/>
          <w:szCs w:val="22"/>
        </w:rPr>
        <w:t xml:space="preserve">he/she is </w:t>
      </w:r>
      <w:r w:rsidRPr="2E297034" w:rsidR="00B80501">
        <w:rPr>
          <w:b w:val="0"/>
          <w:sz w:val="22"/>
          <w:szCs w:val="22"/>
        </w:rPr>
        <w:t xml:space="preserve">enrolled, </w:t>
      </w:r>
      <w:r w:rsidRPr="2E297034" w:rsidR="0025189B">
        <w:rPr>
          <w:b w:val="0"/>
          <w:sz w:val="22"/>
          <w:szCs w:val="22"/>
        </w:rPr>
        <w:t xml:space="preserve">this admission examination is set </w:t>
      </w:r>
      <w:r w:rsidRPr="2E297034" w:rsidR="00B80501">
        <w:rPr>
          <w:b w:val="0"/>
          <w:sz w:val="22"/>
          <w:szCs w:val="22"/>
        </w:rPr>
        <w:t xml:space="preserve">with regard to the content of that study plan. </w:t>
      </w:r>
    </w:p>
    <w:p w:rsidRPr="00244F8E" w:rsidR="005D0E07" w:rsidRDefault="005D0E07" w14:paraId="170DCE21" w14:textId="0463E38E">
      <w:pPr>
        <w:pStyle w:val="Normln10"/>
        <w:numPr>
          <w:ilvl w:val="0"/>
          <w:numId w:val="12"/>
        </w:numPr>
        <w:spacing w:before="0" w:after="160"/>
        <w:jc w:val="both"/>
        <w:rPr>
          <w:b w:val="0"/>
          <w:sz w:val="22"/>
          <w:szCs w:val="22"/>
        </w:rPr>
      </w:pPr>
      <w:r w:rsidRPr="00244F8E">
        <w:rPr>
          <w:b w:val="0"/>
          <w:sz w:val="22"/>
          <w:szCs w:val="22"/>
        </w:rPr>
        <w:t xml:space="preserve">The candidate shall be invited to take part in the entrance examination, if any, in an appropriate manner well </w:t>
      </w:r>
      <w:r w:rsidRPr="00244F8E">
        <w:rPr>
          <w:b w:val="0"/>
          <w:sz w:val="22"/>
          <w:szCs w:val="22"/>
        </w:rPr>
        <w:t xml:space="preserve">in advance of the examination.</w:t>
      </w:r>
    </w:p>
    <w:p w:rsidRPr="00244F8E" w:rsidR="00012753" w:rsidP="2AAF952B" w:rsidRDefault="2AAF952B" w14:paraId="3B558DB0" w14:textId="50154992">
      <w:pPr>
        <w:pStyle w:val="Normln10"/>
        <w:numPr>
          <w:ilvl w:val="0"/>
          <w:numId w:val="12"/>
        </w:numPr>
        <w:spacing w:before="0" w:after="160"/>
        <w:jc w:val="both"/>
        <w:rPr>
          <w:b w:val="0"/>
          <w:sz w:val="22"/>
          <w:szCs w:val="22"/>
        </w:rPr>
      </w:pPr>
      <w:r w:rsidRPr="7D3F6E87">
        <w:rPr>
          <w:b w:val="0"/>
          <w:sz w:val="22"/>
          <w:szCs w:val="22"/>
        </w:rPr>
        <w:t xml:space="preserve">The entrance examination may be individually modified for applicants with special needs.</w:t>
      </w:r>
    </w:p>
    <w:p w:rsidRPr="00244F8E" w:rsidR="00C86CD5" w:rsidP="66B88488" w:rsidRDefault="66B88488" w14:paraId="7742E5F4" w14:textId="616C576F">
      <w:pPr>
        <w:pStyle w:val="Normln10"/>
        <w:numPr>
          <w:ilvl w:val="0"/>
          <w:numId w:val="12"/>
        </w:numPr>
        <w:spacing w:before="0" w:after="160"/>
        <w:jc w:val="both"/>
        <w:rPr>
          <w:b w:val="0"/>
          <w:sz w:val="22"/>
          <w:szCs w:val="22"/>
        </w:rPr>
      </w:pPr>
      <w:r w:rsidRPr="48FD0F3F">
        <w:rPr>
          <w:b w:val="0"/>
          <w:sz w:val="22"/>
          <w:szCs w:val="22"/>
        </w:rPr>
        <w:t xml:space="preserve">The admission examination </w:t>
      </w:r>
      <w:r w:rsidRPr="48FD0F3F" w:rsidR="00831529">
        <w:rPr>
          <w:b w:val="0"/>
          <w:sz w:val="22"/>
          <w:szCs w:val="22"/>
        </w:rPr>
        <w:t xml:space="preserve">shall be given by the Dean to </w:t>
      </w:r>
      <w:r w:rsidRPr="48FD0F3F">
        <w:rPr>
          <w:b w:val="0"/>
          <w:sz w:val="22"/>
          <w:szCs w:val="22"/>
        </w:rPr>
        <w:t xml:space="preserve">the applicant </w:t>
      </w:r>
      <w:r w:rsidRPr="48FD0F3F">
        <w:rPr>
          <w:b w:val="0"/>
          <w:sz w:val="22"/>
          <w:szCs w:val="22"/>
        </w:rPr>
        <w:t xml:space="preserve">in relation to the </w:t>
      </w:r>
      <w:r w:rsidRPr="48FD0F3F" w:rsidR="00150397">
        <w:rPr>
          <w:b w:val="0"/>
          <w:sz w:val="22"/>
          <w:szCs w:val="22"/>
        </w:rPr>
        <w:t xml:space="preserve">results of </w:t>
      </w:r>
      <w:r w:rsidRPr="48FD0F3F" w:rsidR="008E0D09">
        <w:rPr>
          <w:b w:val="0"/>
          <w:sz w:val="22"/>
          <w:szCs w:val="22"/>
        </w:rPr>
        <w:t xml:space="preserve">previous </w:t>
      </w:r>
      <w:r w:rsidRPr="48FD0F3F">
        <w:rPr>
          <w:b w:val="0"/>
          <w:sz w:val="22"/>
          <w:szCs w:val="22"/>
        </w:rPr>
        <w:t xml:space="preserve">studies and in </w:t>
      </w:r>
      <w:r w:rsidRPr="48FD0F3F">
        <w:rPr>
          <w:b w:val="0"/>
          <w:sz w:val="22"/>
          <w:szCs w:val="22"/>
        </w:rPr>
        <w:t xml:space="preserve">accordance </w:t>
      </w:r>
      <w:r w:rsidRPr="48FD0F3F" w:rsidR="00F42C38">
        <w:rPr>
          <w:b w:val="0"/>
          <w:sz w:val="22"/>
          <w:szCs w:val="22"/>
        </w:rPr>
        <w:t xml:space="preserve">with </w:t>
      </w:r>
      <w:r w:rsidRPr="48FD0F3F">
        <w:rPr>
          <w:b w:val="0"/>
          <w:sz w:val="22"/>
          <w:szCs w:val="22"/>
        </w:rPr>
        <w:t xml:space="preserve">the published conditions of admission </w:t>
      </w:r>
      <w:r w:rsidRPr="48FD0F3F" w:rsidR="009114A0">
        <w:rPr>
          <w:b w:val="0"/>
          <w:sz w:val="22"/>
          <w:szCs w:val="22"/>
        </w:rPr>
        <w:t xml:space="preserve">to study</w:t>
      </w:r>
      <w:r w:rsidRPr="48FD0F3F">
        <w:rPr>
          <w:b w:val="0"/>
          <w:sz w:val="22"/>
          <w:szCs w:val="22"/>
        </w:rPr>
        <w:t xml:space="preserve">.</w:t>
      </w:r>
    </w:p>
    <w:p w:rsidR="00AF5596" w:rsidP="00EF1E64" w:rsidRDefault="00AF5596" w14:paraId="5A9B760C" w14:textId="4C5B747B">
      <w:pPr>
        <w:pStyle w:val="Normln10"/>
        <w:numPr>
          <w:ilvl w:val="0"/>
          <w:numId w:val="12"/>
        </w:numPr>
        <w:spacing w:before="0" w:after="160"/>
        <w:jc w:val="both"/>
        <w:rPr>
          <w:b w:val="0"/>
          <w:sz w:val="22"/>
          <w:szCs w:val="22"/>
        </w:rPr>
      </w:pPr>
      <w:r w:rsidRPr="00244F8E">
        <w:rPr>
          <w:b w:val="0"/>
          <w:sz w:val="22"/>
          <w:szCs w:val="22"/>
        </w:rPr>
        <w:lastRenderedPageBreak/>
      </w:r>
      <w:r w:rsidRPr="00244F8E">
        <w:rPr>
          <w:b w:val="0"/>
          <w:sz w:val="22"/>
          <w:szCs w:val="22"/>
        </w:rPr>
        <w:t xml:space="preserve">The dean may allow an applicant to take the entrance examination on an alternative date if the applicant requests it in writing </w:t>
      </w:r>
      <w:r w:rsidRPr="00244F8E" w:rsidR="00DE05B8">
        <w:rPr>
          <w:b w:val="0"/>
          <w:sz w:val="22"/>
          <w:szCs w:val="22"/>
        </w:rPr>
        <w:t xml:space="preserve">within </w:t>
      </w:r>
      <w:r w:rsidRPr="00244F8E" w:rsidR="00FE52F8">
        <w:rPr>
          <w:b w:val="0"/>
          <w:sz w:val="22"/>
          <w:szCs w:val="22"/>
        </w:rPr>
        <w:t xml:space="preserve">5 </w:t>
      </w:r>
      <w:r w:rsidRPr="00244F8E" w:rsidR="00DE05B8">
        <w:rPr>
          <w:b w:val="0"/>
          <w:sz w:val="22"/>
          <w:szCs w:val="22"/>
        </w:rPr>
        <w:t xml:space="preserve">working days of the </w:t>
      </w:r>
      <w:r w:rsidRPr="00244F8E">
        <w:rPr>
          <w:b w:val="0"/>
          <w:sz w:val="22"/>
          <w:szCs w:val="22"/>
        </w:rPr>
        <w:t xml:space="preserve">date of the entrance examination on the regular date applicable to that applicant, in the event that the applicant is unable to take the entrance examination on the </w:t>
      </w:r>
      <w:r w:rsidRPr="00244F8E">
        <w:rPr>
          <w:b w:val="0"/>
          <w:sz w:val="22"/>
          <w:szCs w:val="22"/>
        </w:rPr>
        <w:t xml:space="preserve">regular date for serious and documented reasons, in particular health reasons. In exceptional and </w:t>
      </w:r>
      <w:r w:rsidRPr="00244F8E">
        <w:rPr>
          <w:b w:val="0"/>
          <w:sz w:val="22"/>
          <w:szCs w:val="22"/>
        </w:rPr>
        <w:t xml:space="preserve">duly justified cases, the dean may waive the deadline referred to in the first sentence. An applicant's participation in another entrance examination shall not be a reason for allowing an entrance examination to be taken on an alternative date. No further alternative date for the entrance examination shall be permitted.</w:t>
      </w:r>
    </w:p>
    <w:p w:rsidRPr="00244F8E" w:rsidR="00D73D9C" w:rsidP="00D73D9C" w:rsidRDefault="00D73D9C" w14:paraId="6B90810D" w14:textId="77777777">
      <w:pPr>
        <w:pStyle w:val="Normln10"/>
        <w:spacing w:before="0" w:after="160"/>
        <w:jc w:val="both"/>
        <w:rPr>
          <w:b w:val="0"/>
          <w:sz w:val="22"/>
          <w:szCs w:val="22"/>
        </w:rPr>
      </w:pPr>
    </w:p>
    <w:p w:rsidRPr="00244F8E" w:rsidR="00C90892" w:rsidP="2AAF952B" w:rsidRDefault="2AAF952B" w14:paraId="7AA494D3" w14:textId="348A7AC7">
      <w:pPr>
        <w:pStyle w:val="Normln10"/>
        <w:spacing w:before="0" w:after="160"/>
        <w:rPr>
          <w:sz w:val="28"/>
          <w:szCs w:val="28"/>
        </w:rPr>
      </w:pPr>
      <w:r w:rsidRPr="00244F8E">
        <w:rPr>
          <w:sz w:val="28"/>
          <w:szCs w:val="28"/>
        </w:rPr>
        <w:t xml:space="preserve">Article </w:t>
      </w:r>
      <w:r w:rsidRPr="00244F8E" w:rsidR="00D074F9">
        <w:rPr>
          <w:sz w:val="28"/>
          <w:szCs w:val="28"/>
        </w:rPr>
        <w:t xml:space="preserve">7</w:t>
      </w:r>
    </w:p>
    <w:p w:rsidRPr="00244F8E" w:rsidR="00022495" w:rsidP="2AAF952B" w:rsidRDefault="2AAF952B" w14:paraId="3D09AF9F" w14:textId="37A32A59">
      <w:pPr>
        <w:pStyle w:val="Normln10"/>
        <w:spacing w:before="0" w:after="160"/>
        <w:rPr>
          <w:sz w:val="28"/>
          <w:szCs w:val="28"/>
        </w:rPr>
      </w:pPr>
      <w:r w:rsidRPr="00244F8E">
        <w:rPr>
          <w:sz w:val="28"/>
          <w:szCs w:val="28"/>
        </w:rPr>
        <w:t xml:space="preserve">Conduct of the admission procedure </w:t>
      </w:r>
    </w:p>
    <w:p w:rsidRPr="00244F8E" w:rsidR="00827051" w:rsidP="00DE6CE3" w:rsidRDefault="2AAF952B" w14:paraId="47F72739" w14:textId="7D177DB9">
      <w:pPr>
        <w:pStyle w:val="Normln10"/>
        <w:numPr>
          <w:ilvl w:val="0"/>
          <w:numId w:val="13"/>
        </w:numPr>
        <w:spacing w:before="0" w:after="160"/>
        <w:ind w:start="714" w:hanging="357"/>
        <w:jc w:val="both"/>
        <w:rPr>
          <w:b w:val="0"/>
          <w:sz w:val="22"/>
          <w:szCs w:val="22"/>
        </w:rPr>
      </w:pPr>
      <w:r w:rsidRPr="34CD983B">
        <w:rPr>
          <w:b w:val="0"/>
          <w:sz w:val="22"/>
          <w:szCs w:val="22"/>
        </w:rPr>
        <w:t xml:space="preserve">The admission </w:t>
      </w:r>
      <w:r w:rsidRPr="00741CEE">
        <w:rPr>
          <w:b w:val="0"/>
          <w:sz w:val="22"/>
          <w:szCs w:val="22"/>
        </w:rPr>
        <w:t xml:space="preserve">procedure shall be initiated by the delivery of </w:t>
      </w:r>
      <w:r w:rsidRPr="00741CEE" w:rsidR="00DE6CE3">
        <w:rPr>
          <w:b w:val="0"/>
          <w:sz w:val="22"/>
          <w:szCs w:val="22"/>
        </w:rPr>
        <w:t xml:space="preserve">the application for </w:t>
      </w:r>
      <w:r w:rsidRPr="00741CEE" w:rsidR="009114A0">
        <w:rPr>
          <w:b w:val="0"/>
          <w:sz w:val="22"/>
          <w:szCs w:val="22"/>
        </w:rPr>
        <w:t xml:space="preserve">admission to study </w:t>
      </w:r>
      <w:r w:rsidRPr="00741CEE" w:rsidR="00DE6CE3">
        <w:rPr>
          <w:b w:val="0"/>
          <w:sz w:val="22"/>
          <w:szCs w:val="22"/>
        </w:rPr>
        <w:t xml:space="preserve">in electronic form via the </w:t>
      </w:r>
      <w:r w:rsidRPr="00741CEE">
        <w:rPr>
          <w:b w:val="0"/>
          <w:sz w:val="22"/>
          <w:szCs w:val="22"/>
        </w:rPr>
        <w:t xml:space="preserve">e-application</w:t>
      </w:r>
      <w:r w:rsidRPr="00741CEE" w:rsidR="00DE6CE3">
        <w:rPr>
          <w:b w:val="0"/>
          <w:sz w:val="22"/>
          <w:szCs w:val="22"/>
        </w:rPr>
        <w:t xml:space="preserve"> form </w:t>
      </w:r>
      <w:r w:rsidRPr="00741CEE" w:rsidR="00DE6CE3">
        <w:rPr>
          <w:b w:val="0"/>
          <w:sz w:val="22"/>
          <w:szCs w:val="22"/>
        </w:rPr>
        <w:t xml:space="preserve">in the </w:t>
      </w:r>
      <w:r w:rsidRPr="00741CEE" w:rsidR="00997D32">
        <w:rPr>
          <w:b w:val="0"/>
          <w:sz w:val="22"/>
          <w:szCs w:val="22"/>
        </w:rPr>
        <w:t xml:space="preserve">University's </w:t>
      </w:r>
      <w:r w:rsidRPr="00741CEE" w:rsidR="00DE6CE3">
        <w:rPr>
          <w:b w:val="0"/>
          <w:sz w:val="22"/>
          <w:szCs w:val="22"/>
        </w:rPr>
        <w:t xml:space="preserve">information</w:t>
      </w:r>
      <w:r w:rsidRPr="00741CEE">
        <w:rPr>
          <w:b w:val="0"/>
          <w:sz w:val="22"/>
          <w:szCs w:val="22"/>
        </w:rPr>
        <w:t xml:space="preserve"> </w:t>
      </w:r>
      <w:r w:rsidRPr="00741CEE">
        <w:rPr>
          <w:b w:val="0"/>
          <w:sz w:val="22"/>
          <w:szCs w:val="22"/>
        </w:rPr>
        <w:t xml:space="preserve">system </w:t>
      </w:r>
      <w:r w:rsidRPr="00741CEE">
        <w:rPr>
          <w:b w:val="0"/>
          <w:sz w:val="22"/>
          <w:szCs w:val="22"/>
        </w:rPr>
        <w:t xml:space="preserve">to </w:t>
      </w:r>
      <w:r w:rsidRPr="00741CEE" w:rsidR="007C0F5A">
        <w:rPr>
          <w:b w:val="0"/>
          <w:sz w:val="22"/>
          <w:szCs w:val="22"/>
        </w:rPr>
        <w:t xml:space="preserve">the faculty </w:t>
      </w:r>
      <w:r w:rsidRPr="00741CEE" w:rsidR="00DE6CE3">
        <w:rPr>
          <w:b w:val="0"/>
          <w:sz w:val="22"/>
          <w:szCs w:val="22"/>
        </w:rPr>
        <w:t xml:space="preserve">which implements the relevant study programme</w:t>
      </w:r>
      <w:r w:rsidRPr="00741CEE">
        <w:rPr>
          <w:b w:val="0"/>
          <w:sz w:val="22"/>
          <w:szCs w:val="22"/>
        </w:rPr>
        <w:t xml:space="preserve">.</w:t>
      </w:r>
    </w:p>
    <w:p w:rsidRPr="00244F8E" w:rsidR="00827051" w:rsidP="2AAF952B" w:rsidRDefault="2AAF952B" w14:paraId="37ADE0A6" w14:textId="24901EB7">
      <w:pPr>
        <w:pStyle w:val="Normln10"/>
        <w:numPr>
          <w:ilvl w:val="0"/>
          <w:numId w:val="13"/>
        </w:numPr>
        <w:spacing w:before="0" w:after="160"/>
        <w:ind w:start="714" w:hanging="357"/>
        <w:jc w:val="both"/>
        <w:rPr>
          <w:b w:val="0"/>
          <w:sz w:val="22"/>
          <w:szCs w:val="22"/>
        </w:rPr>
      </w:pPr>
      <w:r w:rsidRPr="00244F8E">
        <w:rPr>
          <w:b w:val="0"/>
          <w:sz w:val="22"/>
          <w:szCs w:val="22"/>
        </w:rPr>
        <w:t xml:space="preserve">Only the applicant whose application is the subject of the admission procedure is a participant in the admission procedure.</w:t>
      </w:r>
    </w:p>
    <w:p w:rsidRPr="00244F8E" w:rsidR="00D30CF0" w:rsidP="2AAF952B" w:rsidRDefault="2AAF952B" w14:paraId="4296CB24" w14:textId="093F18E6">
      <w:pPr>
        <w:pStyle w:val="Normln10"/>
        <w:numPr>
          <w:ilvl w:val="0"/>
          <w:numId w:val="13"/>
        </w:numPr>
        <w:spacing w:before="0" w:after="160"/>
        <w:jc w:val="both"/>
        <w:rPr>
          <w:b w:val="0"/>
          <w:sz w:val="22"/>
          <w:szCs w:val="22"/>
        </w:rPr>
      </w:pPr>
      <w:r w:rsidRPr="5F7B063A">
        <w:rPr>
          <w:b w:val="0"/>
          <w:sz w:val="22"/>
          <w:szCs w:val="22"/>
        </w:rPr>
        <w:t xml:space="preserve">The fee for the admission procedure must be </w:t>
      </w:r>
      <w:r w:rsidRPr="5F7B063A" w:rsidR="001C4EDA">
        <w:rPr>
          <w:b w:val="0"/>
          <w:sz w:val="22"/>
          <w:szCs w:val="22"/>
        </w:rPr>
        <w:t xml:space="preserve">paid </w:t>
      </w:r>
      <w:r w:rsidRPr="5F7B063A">
        <w:rPr>
          <w:b w:val="0"/>
          <w:sz w:val="22"/>
          <w:szCs w:val="22"/>
        </w:rPr>
        <w:t xml:space="preserve">no later than the date specified in </w:t>
      </w:r>
      <w:r w:rsidRPr="5F7B063A" w:rsidR="00615D58">
        <w:rPr>
          <w:b w:val="0"/>
          <w:sz w:val="22"/>
          <w:szCs w:val="22"/>
        </w:rPr>
        <w:t xml:space="preserve">the admission procedure conditions</w:t>
      </w:r>
      <w:r w:rsidRPr="5F7B063A">
        <w:rPr>
          <w:b w:val="0"/>
          <w:sz w:val="22"/>
          <w:szCs w:val="22"/>
        </w:rPr>
        <w:t xml:space="preserve">.</w:t>
      </w:r>
      <w:r w:rsidRPr="5F7B063A" w:rsidR="60CE3965">
        <w:rPr>
          <w:b w:val="0"/>
          <w:sz w:val="22"/>
          <w:szCs w:val="22"/>
        </w:rPr>
        <w:t xml:space="preserve"> If the applicant fails to pay the fee by the deadline, he/she shall be deemed to have withdrawn his/her application.</w:t>
      </w:r>
    </w:p>
    <w:p w:rsidRPr="00244F8E" w:rsidR="00031DD1" w:rsidP="00203E41" w:rsidRDefault="2AAF952B" w14:paraId="107F088B" w14:textId="038A65DE">
      <w:pPr>
        <w:pStyle w:val="Normln10"/>
        <w:numPr>
          <w:ilvl w:val="0"/>
          <w:numId w:val="13"/>
        </w:numPr>
        <w:spacing w:before="0" w:after="160"/>
        <w:jc w:val="both"/>
        <w:rPr>
          <w:b w:val="0"/>
          <w:sz w:val="22"/>
          <w:szCs w:val="22"/>
        </w:rPr>
      </w:pPr>
      <w:r w:rsidRPr="5F7B063A">
        <w:rPr>
          <w:b w:val="0"/>
          <w:sz w:val="22"/>
          <w:szCs w:val="22"/>
        </w:rPr>
        <w:t xml:space="preserve">If the application has formal deficiencies, the relevant study department </w:t>
      </w:r>
      <w:r w:rsidRPr="5F7B063A" w:rsidR="003C10C3">
        <w:rPr>
          <w:b w:val="0"/>
          <w:sz w:val="22"/>
          <w:szCs w:val="22"/>
        </w:rPr>
        <w:t xml:space="preserve">will invite the applicant to </w:t>
      </w:r>
      <w:r w:rsidRPr="5F7B063A">
        <w:rPr>
          <w:b w:val="0"/>
          <w:sz w:val="22"/>
          <w:szCs w:val="22"/>
        </w:rPr>
        <w:t xml:space="preserve">correct and </w:t>
      </w:r>
      <w:r w:rsidRPr="5F7B063A">
        <w:rPr>
          <w:b w:val="0"/>
          <w:sz w:val="22"/>
          <w:szCs w:val="22"/>
        </w:rPr>
        <w:t xml:space="preserve">complete it </w:t>
      </w:r>
      <w:r w:rsidRPr="5F7B063A" w:rsidR="003C10C3">
        <w:rPr>
          <w:b w:val="0"/>
          <w:sz w:val="22"/>
          <w:szCs w:val="22"/>
        </w:rPr>
        <w:t xml:space="preserve">electronically at </w:t>
      </w:r>
      <w:r w:rsidRPr="5F7B063A" w:rsidR="7E336A54">
        <w:rPr>
          <w:b w:val="0"/>
          <w:sz w:val="22"/>
          <w:szCs w:val="22"/>
        </w:rPr>
        <w:t xml:space="preserve">the e-mail address </w:t>
      </w:r>
      <w:r w:rsidRPr="5F7B063A" w:rsidR="003C10C3">
        <w:rPr>
          <w:b w:val="0"/>
          <w:sz w:val="22"/>
          <w:szCs w:val="22"/>
        </w:rPr>
        <w:t xml:space="preserve">given in the e-application </w:t>
      </w:r>
      <w:r w:rsidRPr="5F7B063A">
        <w:rPr>
          <w:b w:val="0"/>
          <w:sz w:val="22"/>
          <w:szCs w:val="22"/>
        </w:rPr>
        <w:t xml:space="preserve">within a reasonable period of time. If the applicant fails to remedy the defects within the time limit set, </w:t>
      </w:r>
      <w:r w:rsidRPr="5F7B063A" w:rsidR="00DD3D00">
        <w:rPr>
          <w:b w:val="0"/>
          <w:sz w:val="22"/>
          <w:szCs w:val="22"/>
        </w:rPr>
        <w:t xml:space="preserve">the admission procedure will be terminated. </w:t>
      </w:r>
      <w:r w:rsidRPr="5F7B063A" w:rsidR="00DD3D00">
        <w:rPr>
          <w:b w:val="0"/>
          <w:sz w:val="22"/>
          <w:szCs w:val="22"/>
        </w:rPr>
        <w:t xml:space="preserve">The applicant must be informed of the consequences of failing to remedy the defects.</w:t>
      </w:r>
    </w:p>
    <w:p w:rsidRPr="00244F8E" w:rsidR="00203E41" w:rsidP="2AAF952B" w:rsidRDefault="00203E41" w14:paraId="60D7647B" w14:textId="77777777">
      <w:pPr>
        <w:pStyle w:val="Normln10"/>
        <w:spacing w:before="0" w:after="160"/>
        <w:rPr>
          <w:sz w:val="28"/>
          <w:szCs w:val="28"/>
        </w:rPr>
      </w:pPr>
    </w:p>
    <w:p w:rsidRPr="00244F8E" w:rsidR="00C90892" w:rsidP="2AAF952B" w:rsidRDefault="2AAF952B" w14:paraId="4A468531" w14:textId="072C2D56">
      <w:pPr>
        <w:pStyle w:val="Normln10"/>
        <w:spacing w:before="0" w:after="160"/>
        <w:rPr>
          <w:sz w:val="28"/>
          <w:szCs w:val="28"/>
        </w:rPr>
      </w:pPr>
      <w:r w:rsidRPr="00244F8E">
        <w:rPr>
          <w:sz w:val="28"/>
          <w:szCs w:val="28"/>
        </w:rPr>
        <w:t xml:space="preserve">Article </w:t>
      </w:r>
      <w:r w:rsidRPr="00244F8E" w:rsidR="00D074F9">
        <w:rPr>
          <w:sz w:val="28"/>
          <w:szCs w:val="28"/>
        </w:rPr>
        <w:t xml:space="preserve">8</w:t>
      </w:r>
    </w:p>
    <w:p w:rsidRPr="00244F8E" w:rsidR="00B16510" w:rsidP="2AAF952B" w:rsidRDefault="2AAF952B" w14:paraId="1FA0A34E" w14:textId="0F0D5759">
      <w:pPr>
        <w:pStyle w:val="Normln10"/>
        <w:spacing w:before="0" w:after="160"/>
        <w:rPr>
          <w:sz w:val="28"/>
          <w:szCs w:val="28"/>
        </w:rPr>
      </w:pPr>
      <w:r w:rsidRPr="00244F8E">
        <w:rPr>
          <w:sz w:val="28"/>
          <w:szCs w:val="28"/>
        </w:rPr>
        <w:t xml:space="preserve">Decision on </w:t>
      </w:r>
      <w:r w:rsidRPr="00244F8E">
        <w:rPr>
          <w:sz w:val="28"/>
          <w:szCs w:val="28"/>
        </w:rPr>
        <w:t xml:space="preserve">admission/non-admission</w:t>
      </w:r>
    </w:p>
    <w:p w:rsidRPr="00244F8E" w:rsidR="00031DD1" w:rsidP="2AAF952B" w:rsidRDefault="2AAF952B" w14:paraId="03B6DE79" w14:textId="6794FEF2">
      <w:pPr>
        <w:pStyle w:val="Normln10"/>
        <w:numPr>
          <w:ilvl w:val="0"/>
          <w:numId w:val="14"/>
        </w:numPr>
        <w:spacing w:before="0" w:after="160"/>
        <w:jc w:val="both"/>
        <w:rPr>
          <w:b w:val="0"/>
          <w:sz w:val="22"/>
          <w:szCs w:val="22"/>
        </w:rPr>
      </w:pPr>
      <w:r w:rsidRPr="00244F8E">
        <w:rPr>
          <w:b w:val="0"/>
          <w:sz w:val="22"/>
          <w:szCs w:val="22"/>
        </w:rPr>
        <w:t xml:space="preserve">The Dean decides </w:t>
      </w:r>
      <w:r w:rsidRPr="00244F8E">
        <w:rPr>
          <w:b w:val="0"/>
          <w:sz w:val="22"/>
          <w:szCs w:val="22"/>
        </w:rPr>
        <w:t xml:space="preserve">whether </w:t>
      </w:r>
      <w:r w:rsidRPr="00244F8E" w:rsidR="009114A0">
        <w:rPr>
          <w:b w:val="0"/>
          <w:sz w:val="22"/>
          <w:szCs w:val="22"/>
        </w:rPr>
        <w:t xml:space="preserve">or not </w:t>
      </w:r>
      <w:r w:rsidRPr="00244F8E" w:rsidR="00E32DD7">
        <w:rPr>
          <w:b w:val="0"/>
          <w:sz w:val="22"/>
          <w:szCs w:val="22"/>
        </w:rPr>
        <w:t xml:space="preserve">to</w:t>
      </w:r>
      <w:r w:rsidRPr="00244F8E">
        <w:rPr>
          <w:b w:val="0"/>
          <w:sz w:val="22"/>
          <w:szCs w:val="22"/>
        </w:rPr>
        <w:t xml:space="preserve"> admit </w:t>
      </w:r>
      <w:r w:rsidRPr="00244F8E">
        <w:rPr>
          <w:b w:val="0"/>
          <w:sz w:val="22"/>
          <w:szCs w:val="22"/>
        </w:rPr>
        <w:t xml:space="preserve">an applicant.</w:t>
      </w:r>
    </w:p>
    <w:p w:rsidRPr="00244F8E" w:rsidR="00031DD1" w:rsidP="2AAF952B" w:rsidRDefault="00491F4D" w14:paraId="4792FF1D" w14:textId="3C319D50">
      <w:pPr>
        <w:pStyle w:val="Normln10"/>
        <w:numPr>
          <w:ilvl w:val="0"/>
          <w:numId w:val="14"/>
        </w:numPr>
        <w:spacing w:before="0" w:after="160"/>
        <w:jc w:val="both"/>
        <w:rPr>
          <w:b w:val="0"/>
          <w:sz w:val="22"/>
          <w:szCs w:val="22"/>
        </w:rPr>
      </w:pPr>
      <w:r w:rsidRPr="2C4C03E9" w:rsidR="2AAF952B">
        <w:rPr>
          <w:b w:val="0"/>
          <w:sz w:val="22"/>
          <w:szCs w:val="22"/>
        </w:rPr>
        <w:t xml:space="preserve">The decision on admission </w:t>
      </w:r>
      <w:r w:rsidRPr="2C4C03E9" w:rsidR="009114A0">
        <w:rPr>
          <w:b w:val="0"/>
          <w:sz w:val="22"/>
          <w:szCs w:val="22"/>
        </w:rPr>
        <w:t xml:space="preserve">or </w:t>
      </w:r>
      <w:r w:rsidRPr="2C4C03E9" w:rsidR="2AAF952B">
        <w:rPr>
          <w:b w:val="0"/>
          <w:sz w:val="22"/>
          <w:szCs w:val="22"/>
        </w:rPr>
        <w:t xml:space="preserve">non-admission </w:t>
      </w:r>
      <w:r w:rsidRPr="2C4C03E9" w:rsidR="009114A0">
        <w:rPr>
          <w:b w:val="0"/>
          <w:sz w:val="22"/>
          <w:szCs w:val="22"/>
        </w:rPr>
        <w:t xml:space="preserve">to study </w:t>
      </w:r>
      <w:r>
        <w:rPr>
          <w:b w:val="0"/>
          <w:sz w:val="22"/>
          <w:szCs w:val="22"/>
        </w:rPr>
        <w:t xml:space="preserve">is delivered in accordance with </w:t>
      </w:r>
      <w:r w:rsidRPr="2C4C03E9" w:rsidR="2AAF952B">
        <w:rPr>
          <w:b w:val="0"/>
          <w:sz w:val="22"/>
          <w:szCs w:val="22"/>
        </w:rPr>
        <w:t xml:space="preserve">Article 25 of </w:t>
      </w:r>
      <w:r w:rsidR="00DF1133">
        <w:rPr>
          <w:b w:val="0"/>
          <w:sz w:val="22"/>
          <w:szCs w:val="22"/>
        </w:rPr>
        <w:t xml:space="preserve">the University </w:t>
      </w:r>
      <w:r w:rsidRPr="2C4C03E9" w:rsidR="00E32DD7">
        <w:rPr>
          <w:b w:val="0"/>
          <w:sz w:val="22"/>
          <w:szCs w:val="22"/>
        </w:rPr>
        <w:t xml:space="preserve">Statutes </w:t>
      </w:r>
      <w:r w:rsidR="00CA0804">
        <w:rPr>
          <w:b w:val="0"/>
          <w:sz w:val="22"/>
          <w:szCs w:val="22"/>
        </w:rPr>
        <w:t xml:space="preserve">via the </w:t>
      </w:r>
      <w:r w:rsidR="00F045D2">
        <w:rPr>
          <w:b w:val="0"/>
          <w:sz w:val="22"/>
          <w:szCs w:val="22"/>
        </w:rPr>
        <w:t xml:space="preserve">University's </w:t>
      </w:r>
      <w:r w:rsidR="00CA0804">
        <w:rPr>
          <w:b w:val="0"/>
          <w:sz w:val="22"/>
          <w:szCs w:val="22"/>
        </w:rPr>
        <w:t xml:space="preserve">information system</w:t>
      </w:r>
      <w:r w:rsidRPr="2C4C03E9" w:rsidR="2AAF952B">
        <w:rPr>
          <w:b w:val="0"/>
          <w:sz w:val="22"/>
          <w:szCs w:val="22"/>
        </w:rPr>
        <w:t xml:space="preserve">. </w:t>
      </w:r>
    </w:p>
    <w:p w:rsidRPr="00244F8E" w:rsidR="00AF54BA" w:rsidP="2AAF952B" w:rsidRDefault="2AAF952B" w14:paraId="6093687B" w14:textId="5ED9B2B7">
      <w:pPr>
        <w:pStyle w:val="Normln10"/>
        <w:numPr>
          <w:ilvl w:val="0"/>
          <w:numId w:val="14"/>
        </w:numPr>
        <w:spacing w:before="0" w:after="160"/>
        <w:ind w:start="714" w:hanging="357"/>
        <w:jc w:val="both"/>
        <w:rPr>
          <w:b w:val="0"/>
          <w:sz w:val="22"/>
          <w:szCs w:val="22"/>
        </w:rPr>
      </w:pPr>
      <w:r w:rsidRPr="00244F8E">
        <w:rPr>
          <w:b w:val="0"/>
          <w:sz w:val="22"/>
          <w:szCs w:val="22"/>
        </w:rPr>
        <w:t xml:space="preserve">The decision referred to in </w:t>
      </w:r>
      <w:r w:rsidRPr="00244F8E" w:rsidR="000F4C19">
        <w:rPr>
          <w:b w:val="0"/>
          <w:sz w:val="22"/>
          <w:szCs w:val="22"/>
        </w:rPr>
        <w:t xml:space="preserve">paragraph </w:t>
      </w:r>
      <w:r w:rsidRPr="00244F8E">
        <w:rPr>
          <w:b w:val="0"/>
          <w:sz w:val="22"/>
          <w:szCs w:val="22"/>
        </w:rPr>
        <w:t xml:space="preserve">2 shall contain the following elements:</w:t>
      </w:r>
    </w:p>
    <w:p w:rsidRPr="00244F8E" w:rsidR="00FA1F8F" w:rsidP="2AAF952B" w:rsidRDefault="2AAF952B" w14:paraId="5863E193" w14:textId="6B5C8BCD">
      <w:pPr>
        <w:pStyle w:val="Normln10"/>
        <w:numPr>
          <w:ilvl w:val="0"/>
          <w:numId w:val="15"/>
        </w:numPr>
        <w:spacing w:before="0" w:after="160"/>
        <w:jc w:val="both"/>
        <w:rPr>
          <w:b w:val="0"/>
          <w:sz w:val="22"/>
          <w:szCs w:val="22"/>
        </w:rPr>
      </w:pPr>
      <w:r w:rsidRPr="00244F8E">
        <w:rPr>
          <w:b w:val="0"/>
          <w:sz w:val="22"/>
          <w:szCs w:val="22"/>
        </w:rPr>
        <w:t xml:space="preserve">the reference number,</w:t>
      </w:r>
    </w:p>
    <w:p w:rsidRPr="00244F8E" w:rsidR="007B061B" w:rsidP="2AAF952B" w:rsidRDefault="007B061B" w14:paraId="088F8AF6" w14:textId="0238660B">
      <w:pPr>
        <w:pStyle w:val="Normln10"/>
        <w:numPr>
          <w:ilvl w:val="0"/>
          <w:numId w:val="15"/>
        </w:numPr>
        <w:spacing w:before="0" w:after="160"/>
        <w:jc w:val="both"/>
        <w:rPr>
          <w:b w:val="0"/>
          <w:sz w:val="22"/>
          <w:szCs w:val="22"/>
        </w:rPr>
      </w:pPr>
      <w:r w:rsidRPr="00244F8E">
        <w:rPr>
          <w:b w:val="0"/>
          <w:sz w:val="22"/>
          <w:szCs w:val="22"/>
        </w:rPr>
        <w:t xml:space="preserve">the date of issue,</w:t>
      </w:r>
    </w:p>
    <w:p w:rsidRPr="00244F8E" w:rsidR="00FA1F8F" w:rsidP="2AAF952B" w:rsidRDefault="2AAF952B" w14:paraId="47B27B6C" w14:textId="1B1F88D7">
      <w:pPr>
        <w:pStyle w:val="Normln10"/>
        <w:numPr>
          <w:ilvl w:val="0"/>
          <w:numId w:val="15"/>
        </w:numPr>
        <w:spacing w:before="0" w:after="160"/>
        <w:jc w:val="both"/>
        <w:rPr>
          <w:b w:val="0"/>
          <w:sz w:val="22"/>
          <w:szCs w:val="22"/>
        </w:rPr>
      </w:pPr>
      <w:r w:rsidRPr="00244F8E">
        <w:rPr>
          <w:b w:val="0"/>
          <w:sz w:val="22"/>
          <w:szCs w:val="22"/>
        </w:rPr>
        <w:t xml:space="preserve">the name, surname, date of birth and permanent address of the applicant,</w:t>
      </w:r>
    </w:p>
    <w:p w:rsidRPr="00244F8E" w:rsidR="00FA1F8F" w:rsidP="2AAF952B" w:rsidRDefault="2AAF952B" w14:paraId="23D16B09" w14:textId="20A507C2">
      <w:pPr>
        <w:pStyle w:val="Normln10"/>
        <w:numPr>
          <w:ilvl w:val="0"/>
          <w:numId w:val="15"/>
        </w:numPr>
        <w:spacing w:before="0" w:after="160"/>
        <w:jc w:val="both"/>
        <w:rPr>
          <w:b w:val="0"/>
          <w:sz w:val="22"/>
          <w:szCs w:val="22"/>
        </w:rPr>
      </w:pPr>
      <w:r w:rsidRPr="00244F8E">
        <w:rPr>
          <w:b w:val="0"/>
          <w:sz w:val="22"/>
          <w:szCs w:val="22"/>
        </w:rPr>
        <w:t xml:space="preserve">a statement on the admission </w:t>
      </w:r>
      <w:r w:rsidRPr="00244F8E" w:rsidR="009114A0">
        <w:rPr>
          <w:b w:val="0"/>
          <w:sz w:val="22"/>
          <w:szCs w:val="22"/>
        </w:rPr>
        <w:t xml:space="preserve">or </w:t>
      </w:r>
      <w:r w:rsidRPr="00244F8E">
        <w:rPr>
          <w:b w:val="0"/>
          <w:sz w:val="22"/>
          <w:szCs w:val="22"/>
        </w:rPr>
        <w:t xml:space="preserve">non-admission of the applicant </w:t>
      </w:r>
      <w:r w:rsidRPr="00244F8E" w:rsidR="009114A0">
        <w:rPr>
          <w:b w:val="0"/>
          <w:sz w:val="22"/>
          <w:szCs w:val="22"/>
        </w:rPr>
        <w:t xml:space="preserve">to study</w:t>
      </w:r>
      <w:r w:rsidRPr="00244F8E">
        <w:rPr>
          <w:b w:val="0"/>
          <w:sz w:val="22"/>
          <w:szCs w:val="22"/>
        </w:rPr>
        <w:t xml:space="preserve">, an indication of the faculty, institute, academic year, study programme, form of study, and an indication of the legal regulation under which the decision was made,</w:t>
      </w:r>
    </w:p>
    <w:p w:rsidRPr="00244F8E" w:rsidR="007B061B" w:rsidP="2AAF952B" w:rsidRDefault="007B061B" w14:paraId="48AF65AC" w14:textId="0900DE1E">
      <w:pPr>
        <w:pStyle w:val="Normln10"/>
        <w:numPr>
          <w:ilvl w:val="0"/>
          <w:numId w:val="15"/>
        </w:numPr>
        <w:spacing w:before="0" w:after="160"/>
        <w:jc w:val="both"/>
        <w:rPr>
          <w:b w:val="0"/>
          <w:sz w:val="22"/>
          <w:szCs w:val="22"/>
        </w:rPr>
      </w:pPr>
      <w:r w:rsidRPr="00244F8E">
        <w:rPr>
          <w:b w:val="0"/>
          <w:sz w:val="22"/>
          <w:szCs w:val="22"/>
        </w:rPr>
        <w:t xml:space="preserve">reasons</w:t>
      </w:r>
      <w:r w:rsidRPr="00244F8E" w:rsidR="00EA7A13">
        <w:rPr>
          <w:b w:val="0"/>
          <w:sz w:val="22"/>
          <w:szCs w:val="22"/>
        </w:rPr>
        <w:t xml:space="preserve">,</w:t>
      </w:r>
    </w:p>
    <w:p w:rsidRPr="00244F8E" w:rsidR="007B061B" w:rsidP="2AAF952B" w:rsidRDefault="007B061B" w14:paraId="7376BC64" w14:textId="7927497B">
      <w:pPr>
        <w:pStyle w:val="Normln10"/>
        <w:numPr>
          <w:ilvl w:val="0"/>
          <w:numId w:val="15"/>
        </w:numPr>
        <w:spacing w:before="0" w:after="160"/>
        <w:jc w:val="both"/>
        <w:rPr>
          <w:b w:val="0"/>
          <w:sz w:val="22"/>
          <w:szCs w:val="22"/>
        </w:rPr>
      </w:pPr>
      <w:r w:rsidRPr="00244F8E">
        <w:rPr>
          <w:b w:val="0"/>
          <w:sz w:val="22"/>
          <w:szCs w:val="22"/>
        </w:rPr>
        <w:t xml:space="preserve">an indication of the possibility of lodging an appeal,</w:t>
      </w:r>
    </w:p>
    <w:p w:rsidRPr="00244F8E" w:rsidR="007B061B" w:rsidP="2AAF952B" w:rsidRDefault="007B061B" w14:paraId="36085811" w14:textId="4C391C84">
      <w:pPr>
        <w:pStyle w:val="Normln10"/>
        <w:numPr>
          <w:ilvl w:val="0"/>
          <w:numId w:val="15"/>
        </w:numPr>
        <w:spacing w:before="0" w:after="160"/>
        <w:jc w:val="both"/>
        <w:rPr>
          <w:b w:val="0"/>
          <w:sz w:val="22"/>
          <w:szCs w:val="22"/>
        </w:rPr>
      </w:pPr>
      <w:r w:rsidRPr="00244F8E">
        <w:rPr>
          <w:b w:val="0"/>
          <w:sz w:val="22"/>
          <w:szCs w:val="22"/>
        </w:rPr>
        <w:t xml:space="preserve">the name and function of the person responsible for the correctness of the decision,</w:t>
      </w:r>
    </w:p>
    <w:p w:rsidRPr="00244F8E" w:rsidR="00FA1F8F" w:rsidP="2AAF952B" w:rsidRDefault="2AAF952B" w14:paraId="34040453" w14:textId="6DD36ED9">
      <w:pPr>
        <w:pStyle w:val="Normln10"/>
        <w:numPr>
          <w:ilvl w:val="0"/>
          <w:numId w:val="15"/>
        </w:numPr>
        <w:spacing w:before="0" w:after="160"/>
        <w:jc w:val="both"/>
        <w:rPr>
          <w:b w:val="0"/>
          <w:sz w:val="22"/>
          <w:szCs w:val="22"/>
        </w:rPr>
      </w:pPr>
      <w:r w:rsidRPr="00244F8E">
        <w:rPr>
          <w:b w:val="0"/>
          <w:sz w:val="22"/>
          <w:szCs w:val="22"/>
        </w:rPr>
        <w:lastRenderedPageBreak/>
      </w:r>
      <w:r w:rsidRPr="00244F8E">
        <w:rPr>
          <w:b w:val="0"/>
          <w:sz w:val="22"/>
          <w:szCs w:val="22"/>
        </w:rPr>
        <w:t xml:space="preserve">the signature of the dean or </w:t>
      </w:r>
      <w:r w:rsidRPr="00244F8E" w:rsidR="00E32DD7">
        <w:rPr>
          <w:b w:val="0"/>
          <w:sz w:val="22"/>
          <w:szCs w:val="22"/>
        </w:rPr>
        <w:t xml:space="preserve">his/her </w:t>
      </w:r>
      <w:r w:rsidRPr="00244F8E">
        <w:rPr>
          <w:b w:val="0"/>
          <w:sz w:val="22"/>
          <w:szCs w:val="22"/>
        </w:rPr>
        <w:t xml:space="preserve">authorised </w:t>
      </w:r>
      <w:r w:rsidRPr="00244F8E" w:rsidR="00E32DD7">
        <w:rPr>
          <w:b w:val="0"/>
          <w:sz w:val="22"/>
          <w:szCs w:val="22"/>
        </w:rPr>
        <w:t xml:space="preserve">representative</w:t>
      </w:r>
      <w:r w:rsidR="0028487C">
        <w:rPr>
          <w:b w:val="0"/>
          <w:sz w:val="22"/>
          <w:szCs w:val="22"/>
        </w:rPr>
        <w:t xml:space="preserve">.</w:t>
      </w:r>
    </w:p>
    <w:p w:rsidRPr="00244F8E" w:rsidR="007A3647" w:rsidP="2AAF952B" w:rsidRDefault="2AAF952B" w14:paraId="0ACA1CBC" w14:textId="51AB1CDC">
      <w:pPr>
        <w:pStyle w:val="Normln10"/>
        <w:numPr>
          <w:ilvl w:val="0"/>
          <w:numId w:val="14"/>
        </w:numPr>
        <w:spacing w:before="0" w:after="160"/>
        <w:jc w:val="both"/>
        <w:rPr>
          <w:b w:val="0"/>
          <w:sz w:val="22"/>
          <w:szCs w:val="22"/>
        </w:rPr>
      </w:pPr>
      <w:r w:rsidRPr="00244F8E">
        <w:rPr>
          <w:b w:val="0"/>
          <w:sz w:val="22"/>
          <w:szCs w:val="22"/>
        </w:rPr>
        <w:t xml:space="preserve">The candidate has the right to consult the file only after the decision has been notified.</w:t>
      </w:r>
    </w:p>
    <w:p w:rsidRPr="00244F8E" w:rsidR="00031DD1" w:rsidP="2AAF952B" w:rsidRDefault="2AAF952B" w14:paraId="6D51D18D" w14:textId="348643BC">
      <w:pPr>
        <w:pStyle w:val="Normln10"/>
        <w:numPr>
          <w:ilvl w:val="0"/>
          <w:numId w:val="14"/>
        </w:numPr>
        <w:spacing w:before="0" w:after="160"/>
        <w:jc w:val="both"/>
        <w:rPr>
          <w:b w:val="0"/>
          <w:sz w:val="22"/>
          <w:szCs w:val="22"/>
        </w:rPr>
      </w:pPr>
      <w:r w:rsidRPr="00244F8E">
        <w:rPr>
          <w:b w:val="0"/>
          <w:sz w:val="22"/>
          <w:szCs w:val="22"/>
        </w:rPr>
        <w:t xml:space="preserve">The candidate may appeal within </w:t>
      </w:r>
      <w:r w:rsidR="006E6F10">
        <w:rPr>
          <w:b w:val="0"/>
          <w:sz w:val="22"/>
          <w:szCs w:val="22"/>
        </w:rPr>
        <w:t xml:space="preserve">15 </w:t>
      </w:r>
      <w:r w:rsidRPr="00244F8E">
        <w:rPr>
          <w:b w:val="0"/>
          <w:sz w:val="22"/>
          <w:szCs w:val="22"/>
        </w:rPr>
        <w:t xml:space="preserve">days from the date of notification of the decision.</w:t>
      </w:r>
    </w:p>
    <w:p w:rsidRPr="00244F8E" w:rsidR="00FA1F8F" w:rsidP="008C6C46" w:rsidRDefault="00FA1F8F" w14:paraId="2D207821" w14:textId="77777777">
      <w:pPr>
        <w:pStyle w:val="Normln10"/>
        <w:spacing w:before="0" w:after="160"/>
        <w:ind w:start="720"/>
        <w:jc w:val="both"/>
        <w:rPr>
          <w:b w:val="0"/>
          <w:sz w:val="22"/>
          <w:szCs w:val="22"/>
        </w:rPr>
      </w:pPr>
    </w:p>
    <w:p w:rsidRPr="00244F8E" w:rsidR="002D353F" w:rsidP="000F4C19" w:rsidRDefault="00201523" w14:paraId="54852227" w14:textId="2091E957">
      <w:pPr>
        <w:spacing w:after="0"/>
        <w:ind w:firstLine="0"/>
        <w:jc w:val="center"/>
        <w:rPr>
          <w:b/>
          <w:sz w:val="28"/>
        </w:rPr>
      </w:pPr>
      <w:r w:rsidRPr="00244F8E">
        <w:rPr>
          <w:b/>
          <w:sz w:val="28"/>
        </w:rPr>
        <w:t xml:space="preserve">PART </w:t>
      </w:r>
      <w:r w:rsidRPr="00244F8E" w:rsidR="002D353F">
        <w:rPr>
          <w:b/>
          <w:sz w:val="28"/>
        </w:rPr>
        <w:t xml:space="preserve">THREE</w:t>
      </w:r>
    </w:p>
    <w:p w:rsidRPr="00244F8E" w:rsidR="002D353F" w:rsidP="000F4C19" w:rsidRDefault="002D353F" w14:paraId="127C08B7" w14:textId="79D25E4F">
      <w:pPr>
        <w:spacing w:after="160"/>
        <w:ind w:firstLine="0"/>
        <w:jc w:val="center"/>
        <w:rPr>
          <w:b/>
          <w:sz w:val="28"/>
        </w:rPr>
      </w:pPr>
      <w:r w:rsidRPr="00244F8E" w:rsidR="00BF7763">
        <w:rPr>
          <w:b/>
          <w:sz w:val="28"/>
        </w:rPr>
        <w:t xml:space="preserve">APPEAL </w:t>
      </w:r>
      <w:r w:rsidRPr="00244F8E">
        <w:rPr>
          <w:b/>
          <w:sz w:val="28"/>
        </w:rPr>
        <w:t xml:space="preserve">PROCEDURE</w:t>
      </w:r>
      <w:r w:rsidRPr="00244F8E" w:rsidR="00B16912">
        <w:rPr>
          <w:b/>
          <w:sz w:val="28"/>
        </w:rPr>
        <w:t xml:space="preserve">, </w:t>
      </w:r>
      <w:r w:rsidRPr="00244F8E" w:rsidR="00BF7763">
        <w:rPr>
          <w:b/>
          <w:sz w:val="28"/>
        </w:rPr>
        <w:t xml:space="preserve">TERMINATION OF THE ADMISSION PROCEDURE</w:t>
      </w:r>
    </w:p>
    <w:p w:rsidRPr="00244F8E" w:rsidR="00C90892" w:rsidP="002D353F" w:rsidRDefault="2AAF952B" w14:paraId="090519D7" w14:textId="1A4718BE">
      <w:pPr>
        <w:pStyle w:val="Normln10"/>
        <w:spacing w:before="0" w:after="160"/>
        <w:rPr>
          <w:sz w:val="28"/>
          <w:szCs w:val="28"/>
        </w:rPr>
      </w:pPr>
      <w:r w:rsidRPr="00244F8E">
        <w:rPr>
          <w:sz w:val="28"/>
          <w:szCs w:val="28"/>
        </w:rPr>
        <w:t xml:space="preserve">Article </w:t>
      </w:r>
      <w:r w:rsidRPr="00244F8E" w:rsidR="00D074F9">
        <w:rPr>
          <w:sz w:val="28"/>
          <w:szCs w:val="28"/>
        </w:rPr>
        <w:t xml:space="preserve">9</w:t>
      </w:r>
    </w:p>
    <w:p w:rsidRPr="00244F8E" w:rsidR="003F1835" w:rsidP="2AAF952B" w:rsidRDefault="2AAF952B" w14:paraId="6D7146B6" w14:textId="39CE15C8">
      <w:pPr>
        <w:pStyle w:val="Normln10"/>
        <w:spacing w:before="0" w:after="160"/>
        <w:rPr>
          <w:sz w:val="28"/>
          <w:szCs w:val="28"/>
        </w:rPr>
      </w:pPr>
      <w:r w:rsidRPr="00244F8E">
        <w:rPr>
          <w:sz w:val="28"/>
          <w:szCs w:val="28"/>
        </w:rPr>
        <w:t xml:space="preserve">Appeal procedure</w:t>
      </w:r>
    </w:p>
    <w:p w:rsidRPr="00244F8E" w:rsidR="003F1835" w:rsidP="66B88488" w:rsidRDefault="66B88488" w14:paraId="2DB2A76F" w14:textId="27DA5D77">
      <w:pPr>
        <w:pStyle w:val="Normln10"/>
        <w:numPr>
          <w:ilvl w:val="0"/>
          <w:numId w:val="18"/>
        </w:numPr>
        <w:spacing w:before="0" w:after="160"/>
        <w:jc w:val="both"/>
        <w:rPr>
          <w:b w:val="0"/>
          <w:sz w:val="22"/>
          <w:szCs w:val="22"/>
        </w:rPr>
      </w:pPr>
      <w:r w:rsidRPr="00244F8E">
        <w:rPr>
          <w:b w:val="0"/>
          <w:sz w:val="22"/>
          <w:szCs w:val="22"/>
        </w:rPr>
        <w:t xml:space="preserve">The Rector decides </w:t>
      </w:r>
      <w:r w:rsidRPr="00244F8E">
        <w:rPr>
          <w:b w:val="0"/>
          <w:sz w:val="22"/>
          <w:szCs w:val="22"/>
        </w:rPr>
        <w:t xml:space="preserve">on appeals against the Dean's decision to </w:t>
      </w:r>
      <w:r w:rsidRPr="00244F8E" w:rsidR="00DF1FAF">
        <w:rPr>
          <w:b w:val="0"/>
          <w:sz w:val="22"/>
          <w:szCs w:val="22"/>
        </w:rPr>
        <w:t xml:space="preserve">admit </w:t>
      </w:r>
      <w:r w:rsidRPr="00244F8E" w:rsidR="009114A0">
        <w:rPr>
          <w:b w:val="0"/>
          <w:sz w:val="22"/>
          <w:szCs w:val="22"/>
        </w:rPr>
        <w:t xml:space="preserve">or </w:t>
      </w:r>
      <w:r w:rsidRPr="00244F8E">
        <w:rPr>
          <w:b w:val="0"/>
          <w:sz w:val="22"/>
          <w:szCs w:val="22"/>
        </w:rPr>
        <w:t xml:space="preserve">not </w:t>
      </w:r>
      <w:r w:rsidRPr="00244F8E" w:rsidR="005F59F2">
        <w:rPr>
          <w:b w:val="0"/>
          <w:sz w:val="22"/>
          <w:szCs w:val="22"/>
        </w:rPr>
        <w:t xml:space="preserve">to</w:t>
      </w:r>
      <w:r w:rsidRPr="00244F8E">
        <w:rPr>
          <w:b w:val="0"/>
          <w:sz w:val="22"/>
          <w:szCs w:val="22"/>
        </w:rPr>
        <w:t xml:space="preserve"> admit </w:t>
      </w:r>
      <w:r w:rsidRPr="00244F8E">
        <w:rPr>
          <w:b w:val="0"/>
          <w:sz w:val="22"/>
          <w:szCs w:val="22"/>
        </w:rPr>
        <w:t xml:space="preserve">an applicant </w:t>
      </w:r>
      <w:r w:rsidRPr="00244F8E" w:rsidR="009114A0">
        <w:rPr>
          <w:b w:val="0"/>
          <w:sz w:val="22"/>
          <w:szCs w:val="22"/>
        </w:rPr>
        <w:t xml:space="preserve">to study</w:t>
      </w:r>
      <w:r w:rsidRPr="00244F8E" w:rsidR="00831529">
        <w:rPr>
          <w:b w:val="0"/>
          <w:sz w:val="22"/>
          <w:szCs w:val="22"/>
        </w:rPr>
        <w:t xml:space="preserve">.</w:t>
      </w:r>
    </w:p>
    <w:p w:rsidRPr="00244F8E" w:rsidR="003F1835" w:rsidP="2AAF952B" w:rsidRDefault="2AAF952B" w14:paraId="3A708630" w14:textId="798828BF">
      <w:pPr>
        <w:pStyle w:val="Normln10"/>
        <w:numPr>
          <w:ilvl w:val="0"/>
          <w:numId w:val="18"/>
        </w:numPr>
        <w:spacing w:before="0" w:after="160"/>
        <w:jc w:val="both"/>
        <w:rPr>
          <w:b w:val="0"/>
          <w:sz w:val="22"/>
          <w:szCs w:val="22"/>
        </w:rPr>
      </w:pPr>
      <w:r w:rsidRPr="00244F8E">
        <w:rPr>
          <w:b w:val="0"/>
          <w:sz w:val="22"/>
          <w:szCs w:val="22"/>
        </w:rPr>
        <w:t xml:space="preserve">In the appeal procedure, the conformity of the contested decision and the procedure preceding the decision with the legal regulations, the internal </w:t>
      </w:r>
      <w:r w:rsidRPr="00244F8E" w:rsidR="00FE52F8">
        <w:rPr>
          <w:b w:val="0"/>
          <w:sz w:val="22"/>
          <w:szCs w:val="22"/>
        </w:rPr>
        <w:t xml:space="preserve">regulations of the University and the Faculty and the </w:t>
      </w:r>
      <w:r w:rsidRPr="00244F8E">
        <w:rPr>
          <w:b w:val="0"/>
          <w:sz w:val="22"/>
          <w:szCs w:val="22"/>
        </w:rPr>
        <w:t xml:space="preserve">conditions of admission to study laid down by the Faculty </w:t>
      </w:r>
      <w:r w:rsidRPr="00244F8E">
        <w:rPr>
          <w:b w:val="0"/>
          <w:sz w:val="22"/>
          <w:szCs w:val="22"/>
        </w:rPr>
        <w:t xml:space="preserve">shall be examined</w:t>
      </w:r>
      <w:r w:rsidRPr="00244F8E">
        <w:rPr>
          <w:b w:val="0"/>
          <w:sz w:val="22"/>
          <w:szCs w:val="22"/>
        </w:rPr>
        <w:t xml:space="preserve">.</w:t>
      </w:r>
    </w:p>
    <w:p w:rsidRPr="00244F8E" w:rsidR="00D44890" w:rsidP="008C6C46" w:rsidRDefault="00D44890" w14:paraId="7C5722EE" w14:textId="77777777">
      <w:pPr>
        <w:pStyle w:val="Psmenkov"/>
        <w:spacing w:after="160"/>
        <w:ind w:start="714" w:hanging="357"/>
        <w:rPr>
          <w:sz w:val="28"/>
          <w:szCs w:val="28"/>
        </w:rPr>
      </w:pPr>
    </w:p>
    <w:p w:rsidRPr="00244F8E" w:rsidR="00C90892" w:rsidP="2AAF952B" w:rsidRDefault="2AAF952B" w14:paraId="2163A508" w14:textId="61BCB4CA">
      <w:pPr>
        <w:pStyle w:val="Normln10"/>
        <w:spacing w:before="0" w:after="160"/>
        <w:rPr>
          <w:sz w:val="28"/>
          <w:szCs w:val="28"/>
        </w:rPr>
      </w:pPr>
      <w:r w:rsidRPr="00244F8E">
        <w:rPr>
          <w:sz w:val="28"/>
          <w:szCs w:val="28"/>
        </w:rPr>
        <w:t xml:space="preserve">Article </w:t>
      </w:r>
      <w:r w:rsidRPr="00244F8E" w:rsidR="00D074F9">
        <w:rPr>
          <w:sz w:val="28"/>
          <w:szCs w:val="28"/>
        </w:rPr>
        <w:t xml:space="preserve">10</w:t>
      </w:r>
    </w:p>
    <w:p w:rsidRPr="00244F8E" w:rsidR="00116190" w:rsidP="2AAF952B" w:rsidRDefault="2AAF952B" w14:paraId="64F18670" w14:textId="1D0C8D65">
      <w:pPr>
        <w:pStyle w:val="Normln10"/>
        <w:spacing w:before="0" w:after="160"/>
        <w:rPr>
          <w:sz w:val="28"/>
          <w:szCs w:val="28"/>
        </w:rPr>
      </w:pPr>
      <w:r w:rsidRPr="00244F8E">
        <w:rPr>
          <w:sz w:val="28"/>
          <w:szCs w:val="28"/>
        </w:rPr>
        <w:t xml:space="preserve">Appeals</w:t>
      </w:r>
    </w:p>
    <w:p w:rsidRPr="00244F8E" w:rsidR="007547CD" w:rsidP="2AAF952B" w:rsidRDefault="2AAF952B" w14:paraId="7A40F277" w14:textId="15A0E561">
      <w:pPr>
        <w:pStyle w:val="Normln10"/>
        <w:numPr>
          <w:ilvl w:val="0"/>
          <w:numId w:val="19"/>
        </w:numPr>
        <w:spacing w:before="0" w:after="160"/>
        <w:jc w:val="both"/>
        <w:rPr>
          <w:b w:val="0"/>
          <w:sz w:val="22"/>
          <w:szCs w:val="22"/>
        </w:rPr>
      </w:pPr>
      <w:r w:rsidRPr="00244F8E">
        <w:rPr>
          <w:b w:val="0"/>
          <w:sz w:val="22"/>
          <w:szCs w:val="22"/>
        </w:rPr>
        <w:t xml:space="preserve">An appeal against the </w:t>
      </w:r>
      <w:r w:rsidRPr="00244F8E" w:rsidR="007E4881">
        <w:rPr>
          <w:b w:val="0"/>
          <w:sz w:val="22"/>
          <w:szCs w:val="22"/>
        </w:rPr>
        <w:t xml:space="preserve">dean's </w:t>
      </w:r>
      <w:r w:rsidRPr="00244F8E">
        <w:rPr>
          <w:b w:val="0"/>
          <w:sz w:val="22"/>
          <w:szCs w:val="22"/>
        </w:rPr>
        <w:t xml:space="preserve">decision </w:t>
      </w:r>
      <w:r w:rsidRPr="00244F8E">
        <w:rPr>
          <w:b w:val="0"/>
          <w:sz w:val="22"/>
          <w:szCs w:val="22"/>
        </w:rPr>
        <w:t xml:space="preserve">on admission </w:t>
      </w:r>
      <w:r w:rsidRPr="00244F8E" w:rsidR="009114A0">
        <w:rPr>
          <w:b w:val="0"/>
          <w:sz w:val="22"/>
          <w:szCs w:val="22"/>
        </w:rPr>
        <w:t xml:space="preserve">or </w:t>
      </w:r>
      <w:r w:rsidRPr="00244F8E">
        <w:rPr>
          <w:b w:val="0"/>
          <w:sz w:val="22"/>
          <w:szCs w:val="22"/>
        </w:rPr>
        <w:t xml:space="preserve">non-admission </w:t>
      </w:r>
      <w:r w:rsidRPr="00244F8E" w:rsidR="009114A0">
        <w:rPr>
          <w:b w:val="0"/>
          <w:sz w:val="22"/>
          <w:szCs w:val="22"/>
        </w:rPr>
        <w:t xml:space="preserve">to study </w:t>
      </w:r>
      <w:r w:rsidRPr="00244F8E">
        <w:rPr>
          <w:b w:val="0"/>
          <w:sz w:val="22"/>
          <w:szCs w:val="22"/>
        </w:rPr>
        <w:t xml:space="preserve">may be lodged only by a candidate for </w:t>
      </w:r>
      <w:r w:rsidRPr="00244F8E">
        <w:rPr>
          <w:b w:val="0"/>
          <w:sz w:val="22"/>
          <w:szCs w:val="22"/>
        </w:rPr>
        <w:t xml:space="preserve">study.</w:t>
      </w:r>
    </w:p>
    <w:p w:rsidRPr="00244F8E" w:rsidR="00072013" w:rsidP="00072013" w:rsidRDefault="2AAF952B" w14:paraId="2A2D0E6E" w14:textId="544AF05E">
      <w:pPr>
        <w:pStyle w:val="Normln10"/>
        <w:numPr>
          <w:ilvl w:val="0"/>
          <w:numId w:val="19"/>
        </w:numPr>
        <w:spacing w:before="0" w:after="160"/>
        <w:jc w:val="both"/>
        <w:rPr>
          <w:b w:val="0"/>
          <w:sz w:val="22"/>
          <w:szCs w:val="22"/>
        </w:rPr>
      </w:pPr>
      <w:r w:rsidRPr="709E03FB">
        <w:rPr>
          <w:b w:val="0"/>
          <w:sz w:val="22"/>
          <w:szCs w:val="22"/>
        </w:rPr>
        <w:t xml:space="preserve">An appeal against the </w:t>
      </w:r>
      <w:r w:rsidRPr="709E03FB" w:rsidR="004B3BF3">
        <w:rPr>
          <w:b w:val="0"/>
          <w:sz w:val="22"/>
          <w:szCs w:val="22"/>
        </w:rPr>
        <w:t xml:space="preserve">Dean's </w:t>
      </w:r>
      <w:r w:rsidRPr="709E03FB">
        <w:rPr>
          <w:b w:val="0"/>
          <w:sz w:val="22"/>
          <w:szCs w:val="22"/>
        </w:rPr>
        <w:t xml:space="preserve">decision </w:t>
      </w:r>
      <w:r w:rsidRPr="709E03FB">
        <w:rPr>
          <w:b w:val="0"/>
          <w:sz w:val="22"/>
          <w:szCs w:val="22"/>
        </w:rPr>
        <w:t xml:space="preserve">on admission </w:t>
      </w:r>
      <w:r w:rsidRPr="709E03FB" w:rsidR="009114A0">
        <w:rPr>
          <w:b w:val="0"/>
          <w:sz w:val="22"/>
          <w:szCs w:val="22"/>
        </w:rPr>
        <w:t xml:space="preserve">or </w:t>
      </w:r>
      <w:r w:rsidRPr="709E03FB" w:rsidR="004B3BF3">
        <w:rPr>
          <w:b w:val="0"/>
          <w:sz w:val="22"/>
          <w:szCs w:val="22"/>
        </w:rPr>
        <w:t xml:space="preserve">non-admission </w:t>
      </w:r>
      <w:r w:rsidRPr="709E03FB">
        <w:rPr>
          <w:b w:val="0"/>
          <w:sz w:val="22"/>
          <w:szCs w:val="22"/>
        </w:rPr>
        <w:t xml:space="preserve">may be lodged by the applicant within </w:t>
      </w:r>
      <w:r w:rsidRPr="709E03FB" w:rsidR="00C02CA6">
        <w:rPr>
          <w:b w:val="0"/>
          <w:sz w:val="22"/>
          <w:szCs w:val="22"/>
        </w:rPr>
        <w:t xml:space="preserve">15 </w:t>
      </w:r>
      <w:r w:rsidRPr="709E03FB">
        <w:rPr>
          <w:b w:val="0"/>
          <w:sz w:val="22"/>
          <w:szCs w:val="22"/>
        </w:rPr>
        <w:t xml:space="preserve">days of the date of its notification.</w:t>
      </w:r>
      <w:r w:rsidRPr="709E03FB" w:rsidR="7D550EE8">
        <w:rPr>
          <w:b w:val="0"/>
          <w:sz w:val="22"/>
          <w:szCs w:val="22"/>
        </w:rPr>
        <w:t xml:space="preserve"> The appeal shall be submitted electronically via the University's information system.</w:t>
      </w:r>
    </w:p>
    <w:p w:rsidRPr="00244F8E" w:rsidR="00072013" w:rsidP="00072013" w:rsidRDefault="00072013" w14:paraId="554B85D3" w14:textId="1D8F6043">
      <w:pPr>
        <w:pStyle w:val="Normln10"/>
        <w:numPr>
          <w:ilvl w:val="0"/>
          <w:numId w:val="19"/>
        </w:numPr>
        <w:spacing w:before="0" w:after="160"/>
        <w:jc w:val="both"/>
        <w:rPr>
          <w:b w:val="0"/>
          <w:sz w:val="22"/>
          <w:szCs w:val="22"/>
        </w:rPr>
      </w:pPr>
      <w:r w:rsidRPr="00244F8E">
        <w:rPr>
          <w:b w:val="0"/>
          <w:sz w:val="22"/>
          <w:szCs w:val="22"/>
        </w:rPr>
        <w:t xml:space="preserve">The appeal may challenge the operative part of the decision, a single operative part or its subordinate provisions. An appeal against the grounds of the decision alone is inadmissible.</w:t>
      </w:r>
    </w:p>
    <w:p w:rsidRPr="00244F8E" w:rsidR="00351B03" w:rsidP="2AAF952B" w:rsidRDefault="2AAF952B" w14:paraId="6E005011" w14:textId="6DCD7A4F">
      <w:pPr>
        <w:pStyle w:val="Normln10"/>
        <w:numPr>
          <w:ilvl w:val="0"/>
          <w:numId w:val="19"/>
        </w:numPr>
        <w:spacing w:before="0" w:after="160"/>
        <w:jc w:val="both"/>
        <w:rPr>
          <w:b w:val="0"/>
          <w:sz w:val="22"/>
          <w:szCs w:val="22"/>
        </w:rPr>
      </w:pPr>
      <w:r w:rsidRPr="34CD983B">
        <w:rPr>
          <w:b w:val="0"/>
          <w:sz w:val="22"/>
          <w:szCs w:val="22"/>
        </w:rPr>
        <w:t xml:space="preserve">The appeal shall be lodged with the dean </w:t>
      </w:r>
      <w:r w:rsidRPr="34CD983B" w:rsidR="00FE52F8">
        <w:rPr>
          <w:b w:val="0"/>
          <w:sz w:val="22"/>
          <w:szCs w:val="22"/>
        </w:rPr>
        <w:t xml:space="preserve">who </w:t>
      </w:r>
      <w:r w:rsidRPr="34CD983B" w:rsidR="00FE52F8">
        <w:rPr>
          <w:b w:val="0"/>
          <w:sz w:val="22"/>
          <w:szCs w:val="22"/>
        </w:rPr>
        <w:t xml:space="preserve">issued </w:t>
      </w:r>
      <w:r w:rsidRPr="004C71FA" w:rsidR="00FE52F8">
        <w:rPr>
          <w:b w:val="0"/>
          <w:sz w:val="22"/>
          <w:szCs w:val="22"/>
        </w:rPr>
        <w:t xml:space="preserve">the contested </w:t>
      </w:r>
      <w:r w:rsidRPr="34CD983B" w:rsidR="00FE52F8">
        <w:rPr>
          <w:b w:val="0"/>
          <w:sz w:val="22"/>
          <w:szCs w:val="22"/>
        </w:rPr>
        <w:t xml:space="preserve">decision.</w:t>
      </w:r>
    </w:p>
    <w:p w:rsidRPr="00244F8E" w:rsidR="007547CD" w:rsidP="00E50520" w:rsidRDefault="2AAF952B" w14:paraId="08ABEFEB" w14:textId="04E235B4">
      <w:pPr>
        <w:pStyle w:val="Normln10"/>
        <w:numPr>
          <w:ilvl w:val="0"/>
          <w:numId w:val="19"/>
        </w:numPr>
        <w:spacing w:before="0" w:after="160"/>
        <w:jc w:val="both"/>
        <w:rPr>
          <w:b w:val="0"/>
          <w:sz w:val="22"/>
          <w:szCs w:val="22"/>
        </w:rPr>
      </w:pPr>
      <w:r w:rsidRPr="00244F8E">
        <w:rPr>
          <w:b w:val="0"/>
          <w:sz w:val="22"/>
          <w:szCs w:val="22"/>
        </w:rPr>
        <w:t xml:space="preserve">The dean may </w:t>
      </w:r>
      <w:r w:rsidRPr="00244F8E" w:rsidR="00051478">
        <w:rPr>
          <w:b w:val="0"/>
          <w:sz w:val="22"/>
          <w:szCs w:val="22"/>
        </w:rPr>
        <w:t xml:space="preserve">amend the contested decision if he or she fully upholds the appeal</w:t>
      </w:r>
      <w:r w:rsidRPr="00244F8E">
        <w:rPr>
          <w:b w:val="0"/>
          <w:sz w:val="22"/>
          <w:szCs w:val="22"/>
        </w:rPr>
        <w:t xml:space="preserve">.</w:t>
      </w:r>
      <w:r w:rsidRPr="00244F8E" w:rsidR="00051478">
        <w:rPr>
          <w:b w:val="0"/>
          <w:sz w:val="22"/>
          <w:szCs w:val="22"/>
        </w:rPr>
        <w:t xml:space="preserve"> Such a decision may be appealed.</w:t>
      </w:r>
    </w:p>
    <w:p w:rsidRPr="00244F8E" w:rsidR="008F7F89" w:rsidP="00E50520" w:rsidRDefault="2AAF952B" w14:paraId="171D97D5" w14:textId="44F513A4">
      <w:pPr>
        <w:pStyle w:val="Normln10"/>
        <w:numPr>
          <w:ilvl w:val="0"/>
          <w:numId w:val="19"/>
        </w:numPr>
        <w:spacing w:before="0" w:after="160"/>
        <w:jc w:val="both"/>
        <w:rPr>
          <w:b w:val="0"/>
          <w:sz w:val="22"/>
          <w:szCs w:val="22"/>
        </w:rPr>
      </w:pPr>
      <w:r w:rsidRPr="00244F8E" w:rsidR="00E50520">
        <w:rPr>
          <w:b w:val="0"/>
          <w:sz w:val="22"/>
          <w:szCs w:val="22"/>
        </w:rPr>
        <w:t xml:space="preserve">If the </w:t>
      </w:r>
      <w:r w:rsidRPr="00244F8E">
        <w:rPr>
          <w:b w:val="0"/>
          <w:sz w:val="22"/>
          <w:szCs w:val="22"/>
        </w:rPr>
        <w:t xml:space="preserve">dean </w:t>
      </w:r>
      <w:r w:rsidRPr="00244F8E" w:rsidR="00E50520">
        <w:rPr>
          <w:b w:val="0"/>
          <w:sz w:val="22"/>
          <w:szCs w:val="22"/>
        </w:rPr>
        <w:t xml:space="preserve">who issued the contested decision </w:t>
      </w:r>
      <w:r w:rsidRPr="00244F8E" w:rsidR="00E50520">
        <w:rPr>
          <w:b w:val="0"/>
          <w:sz w:val="22"/>
          <w:szCs w:val="22"/>
        </w:rPr>
        <w:t xml:space="preserve">does not find the </w:t>
      </w:r>
      <w:r w:rsidRPr="00244F8E" w:rsidR="00E50520">
        <w:rPr>
          <w:b w:val="0"/>
          <w:sz w:val="22"/>
          <w:szCs w:val="22"/>
        </w:rPr>
        <w:t xml:space="preserve">conditions for proceeding </w:t>
      </w:r>
      <w:r w:rsidRPr="00244F8E">
        <w:rPr>
          <w:b w:val="0"/>
          <w:sz w:val="22"/>
          <w:szCs w:val="22"/>
        </w:rPr>
        <w:t xml:space="preserve">under </w:t>
      </w:r>
      <w:r w:rsidRPr="00244F8E" w:rsidR="000F4C19">
        <w:rPr>
          <w:b w:val="0"/>
          <w:sz w:val="22"/>
          <w:szCs w:val="22"/>
        </w:rPr>
        <w:t xml:space="preserve">paragraph </w:t>
      </w:r>
      <w:r w:rsidRPr="00244F8E" w:rsidR="001C1E8C">
        <w:rPr>
          <w:b w:val="0"/>
          <w:sz w:val="22"/>
          <w:szCs w:val="22"/>
        </w:rPr>
        <w:t xml:space="preserve">5</w:t>
      </w:r>
      <w:r w:rsidRPr="00244F8E">
        <w:rPr>
          <w:b w:val="0"/>
          <w:sz w:val="22"/>
          <w:szCs w:val="22"/>
        </w:rPr>
        <w:t xml:space="preserve">, he or she shall forward the appeal, together with his or her opinion and the file, to the rector within 30 days. If the appeal is inadmissible </w:t>
      </w:r>
      <w:r w:rsidRPr="00244F8E" w:rsidR="001C1E8C">
        <w:rPr>
          <w:b w:val="0"/>
          <w:sz w:val="22"/>
          <w:szCs w:val="22"/>
        </w:rPr>
        <w:t xml:space="preserve">or </w:t>
      </w:r>
      <w:r w:rsidRPr="00244F8E">
        <w:rPr>
          <w:b w:val="0"/>
          <w:sz w:val="22"/>
          <w:szCs w:val="22"/>
        </w:rPr>
        <w:t xml:space="preserve">late, the time limit for forwarding all the above-mentioned documents shall be 10 days.</w:t>
      </w:r>
    </w:p>
    <w:p w:rsidRPr="00E31CD1" w:rsidR="001B3B12" w:rsidP="008C6C46" w:rsidRDefault="001B3B12" w14:paraId="55CDCF54" w14:textId="77777777">
      <w:pPr>
        <w:spacing w:after="160"/>
        <w:ind w:start="714" w:hanging="357"/>
        <w:rPr>
          <w:sz w:val="16"/>
          <w:szCs w:val="28"/>
        </w:rPr>
      </w:pPr>
    </w:p>
    <w:p w:rsidRPr="00244F8E" w:rsidR="00C90892" w:rsidP="2AAF952B" w:rsidRDefault="2AAF952B" w14:paraId="5B53BCC0" w14:textId="748F89D3">
      <w:pPr>
        <w:pStyle w:val="Normln10"/>
        <w:spacing w:before="0" w:after="160"/>
        <w:rPr>
          <w:sz w:val="28"/>
          <w:szCs w:val="28"/>
        </w:rPr>
      </w:pPr>
      <w:r w:rsidRPr="00244F8E">
        <w:rPr>
          <w:sz w:val="28"/>
          <w:szCs w:val="28"/>
        </w:rPr>
        <w:t xml:space="preserve">Article </w:t>
      </w:r>
      <w:r w:rsidRPr="00244F8E" w:rsidR="00276665">
        <w:rPr>
          <w:sz w:val="28"/>
          <w:szCs w:val="28"/>
        </w:rPr>
        <w:t xml:space="preserve">11</w:t>
      </w:r>
    </w:p>
    <w:p w:rsidRPr="00244F8E" w:rsidR="00086ED9" w:rsidP="2AAF952B" w:rsidRDefault="2AAF952B" w14:paraId="1F4DB5E8" w14:textId="08CF6CF3">
      <w:pPr>
        <w:pStyle w:val="Normln10"/>
        <w:spacing w:before="0" w:after="160"/>
        <w:rPr>
          <w:sz w:val="28"/>
          <w:szCs w:val="28"/>
        </w:rPr>
      </w:pPr>
      <w:r w:rsidRPr="00244F8E">
        <w:rPr>
          <w:sz w:val="28"/>
          <w:szCs w:val="28"/>
        </w:rPr>
        <w:t xml:space="preserve">Decision of the Rector</w:t>
      </w:r>
    </w:p>
    <w:p w:rsidRPr="00244F8E" w:rsidR="00086ED9" w:rsidP="2AAF952B" w:rsidRDefault="2AAF952B" w14:paraId="453ADF11" w14:textId="5B6A0A90">
      <w:pPr>
        <w:pStyle w:val="Normln10"/>
        <w:numPr>
          <w:ilvl w:val="0"/>
          <w:numId w:val="21"/>
        </w:numPr>
        <w:spacing w:before="0" w:after="160"/>
        <w:ind w:start="714" w:hanging="357"/>
        <w:jc w:val="both"/>
        <w:rPr>
          <w:b w:val="0"/>
          <w:sz w:val="22"/>
          <w:szCs w:val="22"/>
        </w:rPr>
      </w:pPr>
      <w:r w:rsidRPr="00244F8E">
        <w:rPr>
          <w:b w:val="0"/>
          <w:sz w:val="22"/>
          <w:szCs w:val="22"/>
        </w:rPr>
        <w:t xml:space="preserve">The Rector shall reject the appeal and confirm the decision if:</w:t>
      </w:r>
    </w:p>
    <w:p w:rsidRPr="00244F8E" w:rsidR="00086ED9" w:rsidP="2AAF952B" w:rsidRDefault="2AAF952B" w14:paraId="4DF1C618" w14:textId="7490D1D1">
      <w:pPr>
        <w:pStyle w:val="Normln10"/>
        <w:numPr>
          <w:ilvl w:val="0"/>
          <w:numId w:val="22"/>
        </w:numPr>
        <w:spacing w:before="0" w:after="160"/>
        <w:contextualSpacing/>
        <w:jc w:val="both"/>
        <w:rPr>
          <w:b w:val="0"/>
          <w:sz w:val="22"/>
          <w:szCs w:val="22"/>
        </w:rPr>
      </w:pPr>
      <w:r w:rsidRPr="00244F8E">
        <w:rPr>
          <w:b w:val="0"/>
          <w:sz w:val="22"/>
          <w:szCs w:val="22"/>
        </w:rPr>
        <w:t xml:space="preserve">it was filed out of time,</w:t>
      </w:r>
    </w:p>
    <w:p w:rsidRPr="00244F8E" w:rsidR="00086ED9" w:rsidP="006E120E" w:rsidRDefault="2AAF952B" w14:paraId="56A78B1E" w14:textId="2019AF42">
      <w:pPr>
        <w:pStyle w:val="Normln10"/>
        <w:numPr>
          <w:ilvl w:val="0"/>
          <w:numId w:val="22"/>
        </w:numPr>
        <w:spacing w:before="0" w:after="160"/>
        <w:ind w:start="1071" w:hanging="357"/>
        <w:jc w:val="both"/>
        <w:rPr>
          <w:b w:val="0"/>
          <w:sz w:val="22"/>
          <w:szCs w:val="22"/>
        </w:rPr>
      </w:pPr>
      <w:r w:rsidRPr="00244F8E">
        <w:rPr>
          <w:b w:val="0"/>
          <w:sz w:val="22"/>
          <w:szCs w:val="22"/>
        </w:rPr>
        <w:t xml:space="preserve">it was </w:t>
      </w:r>
      <w:r w:rsidRPr="00244F8E">
        <w:rPr>
          <w:b w:val="0"/>
          <w:sz w:val="22"/>
          <w:szCs w:val="22"/>
        </w:rPr>
        <w:t xml:space="preserve">inadmissible.</w:t>
      </w:r>
    </w:p>
    <w:p w:rsidRPr="00244F8E" w:rsidR="00DF62FB" w:rsidP="00D377AB" w:rsidRDefault="2AAF952B" w14:paraId="540EC332" w14:textId="7DC7DE24">
      <w:pPr>
        <w:pStyle w:val="Normln10"/>
        <w:numPr>
          <w:ilvl w:val="0"/>
          <w:numId w:val="21"/>
        </w:numPr>
        <w:spacing w:before="0" w:after="160"/>
        <w:ind w:start="714" w:hanging="357"/>
        <w:jc w:val="both"/>
        <w:rPr>
          <w:b w:val="0"/>
          <w:sz w:val="22"/>
          <w:szCs w:val="22"/>
        </w:rPr>
      </w:pPr>
      <w:r w:rsidRPr="00244F8E">
        <w:rPr>
          <w:b w:val="0"/>
          <w:sz w:val="22"/>
          <w:szCs w:val="22"/>
        </w:rPr>
        <w:lastRenderedPageBreak/>
      </w:r>
      <w:r w:rsidRPr="00244F8E">
        <w:rPr>
          <w:b w:val="0"/>
          <w:sz w:val="22"/>
          <w:szCs w:val="22"/>
        </w:rPr>
        <w:t xml:space="preserve">The Rector shall also reject the appeal and uphold the decision of the Dean if he or she finds that the Dean's decision did not violate legal regulations, the internal regulations of the University and the Faculty and the conditions of admission to study. Otherwise, the Rector shall reverse the Dean's decision.</w:t>
      </w:r>
    </w:p>
    <w:p w:rsidRPr="00244F8E" w:rsidR="00DF62FB" w:rsidP="00D377AB" w:rsidRDefault="2AAF952B" w14:paraId="77A2032F" w14:textId="20F8AC10">
      <w:pPr>
        <w:pStyle w:val="Normln10"/>
        <w:numPr>
          <w:ilvl w:val="0"/>
          <w:numId w:val="21"/>
        </w:numPr>
        <w:spacing w:before="0" w:after="160"/>
        <w:ind w:start="714" w:hanging="357"/>
        <w:jc w:val="both"/>
        <w:rPr>
          <w:b w:val="0"/>
          <w:sz w:val="22"/>
          <w:szCs w:val="22"/>
        </w:rPr>
      </w:pPr>
      <w:r w:rsidRPr="00244F8E">
        <w:rPr>
          <w:b w:val="0"/>
          <w:sz w:val="22"/>
          <w:szCs w:val="22"/>
        </w:rPr>
        <w:t xml:space="preserve">The decision shall be delivered </w:t>
      </w:r>
      <w:r w:rsidR="00D4404A">
        <w:rPr>
          <w:b w:val="0"/>
          <w:sz w:val="22"/>
          <w:szCs w:val="22"/>
        </w:rPr>
        <w:t xml:space="preserve">via the University's information system</w:t>
      </w:r>
      <w:r w:rsidRPr="00244F8E">
        <w:rPr>
          <w:b w:val="0"/>
          <w:sz w:val="22"/>
          <w:szCs w:val="22"/>
        </w:rPr>
        <w:t xml:space="preserve">.</w:t>
      </w:r>
    </w:p>
    <w:p w:rsidRPr="00244F8E" w:rsidR="00906D7C" w:rsidP="008C6C46" w:rsidRDefault="00906D7C" w14:paraId="0E615797" w14:textId="77777777">
      <w:pPr>
        <w:pStyle w:val="Normln10"/>
        <w:spacing w:before="0" w:after="160"/>
        <w:rPr>
          <w:sz w:val="28"/>
          <w:szCs w:val="28"/>
        </w:rPr>
      </w:pPr>
    </w:p>
    <w:p w:rsidRPr="00244F8E" w:rsidR="00C90892" w:rsidP="2AAF952B" w:rsidRDefault="2AAF952B" w14:paraId="390DBE07" w14:textId="5C27CBEA">
      <w:pPr>
        <w:pStyle w:val="Normln10"/>
        <w:spacing w:before="0" w:after="160"/>
        <w:rPr>
          <w:sz w:val="28"/>
          <w:szCs w:val="28"/>
        </w:rPr>
      </w:pPr>
      <w:r w:rsidRPr="00244F8E">
        <w:rPr>
          <w:sz w:val="28"/>
          <w:szCs w:val="28"/>
        </w:rPr>
        <w:t xml:space="preserve">Article </w:t>
      </w:r>
      <w:r w:rsidRPr="00244F8E" w:rsidR="00276665">
        <w:rPr>
          <w:sz w:val="28"/>
          <w:szCs w:val="28"/>
        </w:rPr>
        <w:t xml:space="preserve">12</w:t>
      </w:r>
    </w:p>
    <w:p w:rsidRPr="00244F8E" w:rsidR="00A51F7E" w:rsidP="2AAF952B" w:rsidRDefault="2AAF952B" w14:paraId="5CCBF347" w14:textId="1740D498">
      <w:pPr>
        <w:pStyle w:val="Normln10"/>
        <w:spacing w:before="0" w:after="160"/>
        <w:rPr>
          <w:sz w:val="28"/>
          <w:szCs w:val="28"/>
        </w:rPr>
      </w:pPr>
      <w:r w:rsidRPr="00244F8E">
        <w:rPr>
          <w:sz w:val="28"/>
          <w:szCs w:val="28"/>
        </w:rPr>
        <w:t xml:space="preserve">Report on the conduct of the entrance examination</w:t>
      </w:r>
    </w:p>
    <w:p w:rsidRPr="00244F8E" w:rsidR="00010C15" w:rsidP="00D57CCE" w:rsidRDefault="2AAF952B" w14:paraId="2521627B" w14:textId="49EF4318">
      <w:pPr>
        <w:pStyle w:val="Normln10"/>
        <w:numPr>
          <w:ilvl w:val="0"/>
          <w:numId w:val="30"/>
        </w:numPr>
        <w:spacing w:before="0" w:after="160"/>
        <w:ind w:start="714" w:hanging="357"/>
        <w:jc w:val="both"/>
        <w:rPr>
          <w:b w:val="0"/>
          <w:sz w:val="22"/>
          <w:szCs w:val="22"/>
        </w:rPr>
      </w:pPr>
      <w:r w:rsidRPr="709E03FB">
        <w:rPr>
          <w:b w:val="0"/>
          <w:sz w:val="22"/>
          <w:szCs w:val="22"/>
        </w:rPr>
        <w:t xml:space="preserve">Within 15 days after the end of the admission procedure, the faculty shall publish </w:t>
      </w:r>
      <w:r w:rsidRPr="709E03FB" w:rsidR="00B16912">
        <w:rPr>
          <w:b w:val="0"/>
          <w:sz w:val="22"/>
          <w:szCs w:val="22"/>
        </w:rPr>
        <w:t xml:space="preserve">a report on the procedure in accordance with </w:t>
      </w:r>
      <w:r w:rsidRPr="709E03FB">
        <w:rPr>
          <w:b w:val="0"/>
          <w:sz w:val="22"/>
          <w:szCs w:val="22"/>
        </w:rPr>
        <w:t xml:space="preserve">Section 50(</w:t>
      </w:r>
      <w:r w:rsidRPr="709E03FB" w:rsidR="00876F92">
        <w:rPr>
          <w:b w:val="0"/>
          <w:sz w:val="22"/>
          <w:szCs w:val="22"/>
        </w:rPr>
        <w:t xml:space="preserve">7) of </w:t>
      </w:r>
      <w:r w:rsidRPr="709E03FB">
        <w:rPr>
          <w:b w:val="0"/>
          <w:sz w:val="22"/>
          <w:szCs w:val="22"/>
        </w:rPr>
        <w:t xml:space="preserve">the Act.</w:t>
      </w:r>
    </w:p>
    <w:p w:rsidRPr="00244F8E" w:rsidR="00010C15" w:rsidP="0065037A" w:rsidRDefault="2AAF952B" w14:paraId="65F6E1B5" w14:textId="5FF39C2F">
      <w:pPr>
        <w:pStyle w:val="Normln10"/>
        <w:numPr>
          <w:ilvl w:val="0"/>
          <w:numId w:val="30"/>
        </w:numPr>
        <w:spacing w:before="0" w:after="160"/>
        <w:ind w:start="714" w:hanging="357"/>
        <w:jc w:val="both"/>
        <w:rPr>
          <w:b w:val="0"/>
          <w:sz w:val="22"/>
          <w:szCs w:val="22"/>
        </w:rPr>
      </w:pPr>
      <w:r w:rsidRPr="00244F8E">
        <w:rPr>
          <w:b w:val="0"/>
          <w:sz w:val="22"/>
          <w:szCs w:val="22"/>
        </w:rPr>
        <w:t xml:space="preserve">The Vice-Deans of the individual faculties whose agenda the admission procedure falls under are responsible for the preparation and publication of the report on the course of the admission procedure. At the Institute, the Director is responsible for this report. </w:t>
      </w:r>
    </w:p>
    <w:p w:rsidRPr="00244F8E" w:rsidR="005F59F2" w:rsidP="2AAF952B" w:rsidRDefault="005F59F2" w14:paraId="65270179" w14:textId="77777777">
      <w:pPr>
        <w:spacing w:after="160"/>
        <w:ind w:firstLine="0"/>
        <w:jc w:val="center"/>
        <w:rPr>
          <w:sz w:val="28"/>
          <w:szCs w:val="28"/>
        </w:rPr>
      </w:pPr>
    </w:p>
    <w:p w:rsidRPr="00244F8E" w:rsidR="002D353F" w:rsidP="68E3A0BE" w:rsidRDefault="002D353F" w14:paraId="3F3A8D75" w14:textId="0E09F3C1">
      <w:pPr>
        <w:spacing w:after="160"/>
        <w:ind w:firstLine="0"/>
        <w:jc w:val="center"/>
        <w:rPr>
          <w:b/>
          <w:bCs/>
          <w:sz w:val="28"/>
          <w:szCs w:val="28"/>
        </w:rPr>
      </w:pPr>
      <w:r w:rsidRPr="7D3F6E87">
        <w:rPr>
          <w:b/>
          <w:bCs/>
          <w:sz w:val="28"/>
          <w:szCs w:val="28"/>
        </w:rPr>
        <w:t xml:space="preserve">PART FOUR</w:t>
      </w:r>
    </w:p>
    <w:p w:rsidRPr="00244F8E" w:rsidR="002D353F" w:rsidP="002D353F" w:rsidRDefault="002D353F" w14:paraId="4451A023" w14:textId="3557A5AC">
      <w:pPr>
        <w:spacing w:after="160"/>
        <w:ind w:firstLine="0"/>
        <w:jc w:val="center"/>
        <w:rPr>
          <w:b/>
          <w:sz w:val="28"/>
        </w:rPr>
      </w:pPr>
      <w:r w:rsidRPr="00244F8E">
        <w:rPr>
          <w:b/>
          <w:sz w:val="28"/>
        </w:rPr>
        <w:t xml:space="preserve">COMMON, TRANSITIONAL AND FINAL PROVISIONS</w:t>
      </w:r>
    </w:p>
    <w:p w:rsidRPr="00244F8E" w:rsidR="004C5937" w:rsidP="004C5937" w:rsidRDefault="004C5937" w14:paraId="5C59A358" w14:textId="02BA4672">
      <w:pPr>
        <w:pStyle w:val="Normln10"/>
        <w:spacing w:before="0" w:after="160"/>
        <w:rPr>
          <w:sz w:val="28"/>
          <w:szCs w:val="28"/>
        </w:rPr>
      </w:pPr>
      <w:r w:rsidRPr="00244F8E">
        <w:rPr>
          <w:sz w:val="28"/>
          <w:szCs w:val="28"/>
        </w:rPr>
        <w:t xml:space="preserve">Article </w:t>
      </w:r>
      <w:r w:rsidR="00352910">
        <w:rPr>
          <w:sz w:val="28"/>
          <w:szCs w:val="28"/>
        </w:rPr>
        <w:t xml:space="preserve">13</w:t>
      </w:r>
    </w:p>
    <w:p w:rsidRPr="00244F8E" w:rsidR="004C5937" w:rsidP="2AAF952B" w:rsidRDefault="004C5937" w14:paraId="50B49E44" w14:textId="4E921434">
      <w:pPr>
        <w:pStyle w:val="Normln10"/>
        <w:spacing w:before="0" w:after="160"/>
        <w:rPr>
          <w:sz w:val="28"/>
          <w:szCs w:val="28"/>
        </w:rPr>
      </w:pPr>
      <w:r w:rsidRPr="00244F8E">
        <w:rPr>
          <w:sz w:val="28"/>
          <w:szCs w:val="28"/>
        </w:rPr>
        <w:t xml:space="preserve">Conditions for the admission of foreigners</w:t>
      </w:r>
    </w:p>
    <w:p w:rsidRPr="00244F8E" w:rsidR="005F59F2" w:rsidP="009C1682" w:rsidRDefault="004C5937" w14:paraId="43E99128" w14:textId="21356A42">
      <w:pPr>
        <w:pStyle w:val="Odstavecseseznamem"/>
        <w:spacing w:after="160"/>
        <w:ind w:start="284" w:firstLine="0"/>
        <w:contextualSpacing w:val="0"/>
        <w:rPr>
          <w:sz w:val="22"/>
          <w:szCs w:val="22"/>
        </w:rPr>
      </w:pPr>
      <w:r w:rsidRPr="00244F8E">
        <w:rPr>
          <w:sz w:val="22"/>
          <w:szCs w:val="22"/>
        </w:rPr>
        <w:t xml:space="preserve">The conditions for the admission of foreigners </w:t>
      </w:r>
      <w:r w:rsidRPr="00244F8E" w:rsidR="009114A0">
        <w:rPr>
          <w:sz w:val="22"/>
          <w:szCs w:val="22"/>
        </w:rPr>
        <w:t xml:space="preserve">to study </w:t>
      </w:r>
      <w:r w:rsidRPr="00244F8E" w:rsidR="005F59F2">
        <w:rPr>
          <w:sz w:val="22"/>
          <w:szCs w:val="22"/>
        </w:rPr>
        <w:t xml:space="preserve">are laid down in Article 28 of the Statutes of the University.</w:t>
      </w:r>
    </w:p>
    <w:p w:rsidRPr="00244F8E" w:rsidR="004C5937" w:rsidP="005F59F2" w:rsidRDefault="004C5937" w14:paraId="551DF004" w14:textId="72729002">
      <w:pPr>
        <w:pStyle w:val="Odstavecseseznamem"/>
        <w:spacing w:after="160"/>
        <w:ind w:start="714" w:firstLine="0"/>
        <w:contextualSpacing w:val="0"/>
        <w:rPr>
          <w:sz w:val="22"/>
          <w:szCs w:val="22"/>
        </w:rPr>
      </w:pPr>
    </w:p>
    <w:p w:rsidRPr="00244F8E" w:rsidR="004C5937" w:rsidP="004C5937" w:rsidRDefault="00D074F9" w14:paraId="3E7B7543" w14:textId="5C276B37">
      <w:pPr>
        <w:pStyle w:val="Normln10"/>
        <w:spacing w:before="0" w:after="160"/>
        <w:rPr>
          <w:sz w:val="28"/>
          <w:szCs w:val="28"/>
        </w:rPr>
      </w:pPr>
      <w:r w:rsidRPr="00244F8E">
        <w:rPr>
          <w:sz w:val="28"/>
          <w:szCs w:val="28"/>
        </w:rPr>
        <w:t xml:space="preserve">Article </w:t>
      </w:r>
      <w:r w:rsidR="00102669">
        <w:rPr>
          <w:sz w:val="28"/>
          <w:szCs w:val="28"/>
        </w:rPr>
        <w:t xml:space="preserve">14</w:t>
      </w:r>
    </w:p>
    <w:p w:rsidRPr="00244F8E" w:rsidR="004C5937" w:rsidP="004C5937" w:rsidRDefault="004C5937" w14:paraId="5707E601" w14:textId="65D84FA7">
      <w:pPr>
        <w:pStyle w:val="Normln10"/>
        <w:spacing w:before="0" w:after="160"/>
        <w:rPr>
          <w:sz w:val="28"/>
          <w:szCs w:val="28"/>
        </w:rPr>
      </w:pPr>
      <w:r w:rsidRPr="00244F8E">
        <w:rPr>
          <w:sz w:val="28"/>
          <w:szCs w:val="28"/>
        </w:rPr>
        <w:t xml:space="preserve">Fees for admission procedures</w:t>
      </w:r>
    </w:p>
    <w:p w:rsidRPr="00244F8E" w:rsidR="004C5937" w:rsidP="009C1682" w:rsidRDefault="00345F9F" w14:paraId="79A91004" w14:textId="755B74FF">
      <w:pPr>
        <w:pStyle w:val="Odstavecseseznamem"/>
        <w:spacing w:after="160"/>
        <w:ind w:start="284" w:firstLine="0"/>
        <w:contextualSpacing w:val="0"/>
        <w:rPr>
          <w:sz w:val="22"/>
          <w:szCs w:val="22"/>
        </w:rPr>
      </w:pPr>
      <w:r w:rsidRPr="00244F8E">
        <w:rPr>
          <w:sz w:val="22"/>
          <w:szCs w:val="22"/>
        </w:rPr>
        <w:t xml:space="preserve">The amount of fees for admission procedures shall be determined in accordance with Article 26 of the University Statutes.</w:t>
      </w:r>
    </w:p>
    <w:p w:rsidRPr="00244F8E" w:rsidR="00345F9F" w:rsidP="00EF1E64" w:rsidRDefault="00345F9F" w14:paraId="2DA7C72D" w14:textId="77777777">
      <w:pPr>
        <w:pStyle w:val="Odstavecseseznamem"/>
        <w:spacing w:after="160"/>
        <w:ind w:start="714" w:firstLine="0"/>
        <w:contextualSpacing w:val="0"/>
        <w:rPr>
          <w:sz w:val="22"/>
          <w:szCs w:val="22"/>
        </w:rPr>
      </w:pPr>
    </w:p>
    <w:p w:rsidRPr="00244F8E" w:rsidR="00072013" w:rsidP="2AAF952B" w:rsidRDefault="00D876C6" w14:paraId="30E19BB0" w14:textId="06ADC7A8">
      <w:pPr>
        <w:pStyle w:val="Normln10"/>
        <w:spacing w:before="0" w:after="160"/>
        <w:rPr>
          <w:sz w:val="28"/>
          <w:szCs w:val="28"/>
        </w:rPr>
      </w:pPr>
      <w:r w:rsidRPr="0DF4EDC7">
        <w:rPr>
          <w:sz w:val="28"/>
          <w:szCs w:val="28"/>
        </w:rPr>
        <w:t xml:space="preserve">Article </w:t>
      </w:r>
      <w:r w:rsidR="00E9239C">
        <w:rPr>
          <w:sz w:val="28"/>
          <w:szCs w:val="28"/>
        </w:rPr>
        <w:t xml:space="preserve">15</w:t>
      </w:r>
    </w:p>
    <w:p w:rsidRPr="00244F8E" w:rsidR="00906D7C" w:rsidP="2AAF952B" w:rsidRDefault="00166C43" w14:paraId="434D3A63" w14:textId="7CD183A4">
      <w:pPr>
        <w:pStyle w:val="Normln10"/>
        <w:spacing w:before="0" w:after="160"/>
        <w:rPr>
          <w:sz w:val="28"/>
          <w:szCs w:val="28"/>
        </w:rPr>
      </w:pPr>
      <w:r>
        <w:rPr>
          <w:sz w:val="28"/>
          <w:szCs w:val="28"/>
        </w:rPr>
        <w:t xml:space="preserve">Transitional and </w:t>
      </w:r>
      <w:r>
        <w:rPr>
          <w:sz w:val="28"/>
          <w:szCs w:val="28"/>
        </w:rPr>
        <w:t xml:space="preserve">final </w:t>
      </w:r>
      <w:r w:rsidRPr="68E3A0BE" w:rsidR="2AAF952B">
        <w:rPr>
          <w:sz w:val="28"/>
          <w:szCs w:val="28"/>
        </w:rPr>
        <w:t xml:space="preserve">provisions</w:t>
      </w:r>
    </w:p>
    <w:p w:rsidR="00166C43" w:rsidP="000A7B7B" w:rsidRDefault="00065CBB" w14:paraId="0D06EEE2" w14:textId="0CB41A00">
      <w:pPr>
        <w:pStyle w:val="Normlnweb"/>
        <w:numPr>
          <w:ilvl w:val="0"/>
          <w:numId w:val="24"/>
        </w:numPr>
        <w:spacing w:before="0" w:beforeAutospacing="0" w:after="160" w:afterAutospacing="0"/>
        <w:ind w:start="714" w:hanging="357"/>
        <w:jc w:val="both"/>
        <w:rPr>
          <w:sz w:val="22"/>
          <w:szCs w:val="22"/>
        </w:rPr>
      </w:pPr>
      <w:r w:rsidR="009D2CCE">
        <w:rPr>
          <w:sz w:val="22"/>
          <w:szCs w:val="22"/>
        </w:rPr>
        <w:t xml:space="preserve">The University's </w:t>
      </w:r>
      <w:r w:rsidR="00F53E28">
        <w:rPr>
          <w:sz w:val="22"/>
          <w:szCs w:val="22"/>
        </w:rPr>
        <w:t xml:space="preserve">Admissions Code </w:t>
      </w:r>
      <w:r w:rsidR="009D2CCE">
        <w:rPr>
          <w:sz w:val="22"/>
          <w:szCs w:val="22"/>
        </w:rPr>
        <w:t xml:space="preserve">registered by the Ministry on </w:t>
      </w:r>
      <w:r w:rsidR="00FC2A2B">
        <w:rPr>
          <w:sz w:val="22"/>
          <w:szCs w:val="22"/>
        </w:rPr>
        <w:t xml:space="preserve">8 August 2017 under No. </w:t>
      </w:r>
      <w:r w:rsidRPr="00464AB6" w:rsidR="00B874E3">
        <w:rPr>
          <w:sz w:val="22"/>
          <w:szCs w:val="22"/>
        </w:rPr>
        <w:t xml:space="preserve">MSMT-14536/2017</w:t>
      </w:r>
      <w:r w:rsidR="00B874E3">
        <w:rPr>
          <w:sz w:val="22"/>
          <w:szCs w:val="22"/>
        </w:rPr>
        <w:t xml:space="preserve">, </w:t>
      </w:r>
      <w:r w:rsidR="00A365AD">
        <w:rPr>
          <w:sz w:val="22"/>
          <w:szCs w:val="22"/>
        </w:rPr>
        <w:t xml:space="preserve">as amended</w:t>
      </w:r>
      <w:r w:rsidR="00B874E3">
        <w:rPr>
          <w:sz w:val="22"/>
          <w:szCs w:val="22"/>
        </w:rPr>
        <w:t xml:space="preserve">. </w:t>
      </w:r>
    </w:p>
    <w:p w:rsidR="00D84BFB" w:rsidP="000A7B7B" w:rsidRDefault="00D84BFB" w14:paraId="7768C343" w14:textId="364C7941">
      <w:pPr>
        <w:pStyle w:val="Normlnweb"/>
        <w:numPr>
          <w:ilvl w:val="0"/>
          <w:numId w:val="24"/>
        </w:numPr>
        <w:spacing w:before="0" w:beforeAutospacing="0" w:after="160" w:afterAutospacing="0"/>
        <w:ind w:start="714" w:hanging="357"/>
        <w:jc w:val="both"/>
        <w:rPr>
          <w:sz w:val="22"/>
          <w:szCs w:val="22"/>
        </w:rPr>
      </w:pPr>
      <w:r>
        <w:rPr>
          <w:sz w:val="22"/>
          <w:szCs w:val="22"/>
        </w:rPr>
        <w:t xml:space="preserve">Admission procedures that have not been finally concluded before the entry into force of these Regulations shall be completed in accordance with the existing Regulations. </w:t>
      </w:r>
    </w:p>
    <w:p w:rsidRPr="002F1B01" w:rsidR="00906D7C" w:rsidP="000A7B7B" w:rsidRDefault="66B88488" w14:paraId="5BCEA981" w14:textId="011B21BC">
      <w:pPr>
        <w:pStyle w:val="Normlnweb"/>
        <w:numPr>
          <w:ilvl w:val="0"/>
          <w:numId w:val="24"/>
        </w:numPr>
        <w:spacing w:before="0" w:beforeAutospacing="0" w:after="160" w:afterAutospacing="0"/>
        <w:ind w:start="714" w:hanging="357"/>
        <w:jc w:val="both"/>
        <w:rPr>
          <w:sz w:val="22"/>
          <w:szCs w:val="22"/>
        </w:rPr>
      </w:pPr>
      <w:r w:rsidRPr="00244F8E">
        <w:rPr>
          <w:sz w:val="22"/>
          <w:szCs w:val="22"/>
        </w:rPr>
        <w:t xml:space="preserve">These Regulations were </w:t>
      </w:r>
      <w:r w:rsidRPr="002F1B01">
        <w:rPr>
          <w:sz w:val="22"/>
          <w:szCs w:val="22"/>
        </w:rPr>
        <w:t xml:space="preserve">approved under Section 9(1)(b)</w:t>
      </w:r>
      <w:r w:rsidRPr="002F1B01" w:rsidR="008173F5">
        <w:rPr>
          <w:sz w:val="22"/>
          <w:szCs w:val="22"/>
        </w:rPr>
        <w:t xml:space="preserve">(3) </w:t>
      </w:r>
      <w:r w:rsidRPr="002F1B01">
        <w:rPr>
          <w:sz w:val="22"/>
          <w:szCs w:val="22"/>
        </w:rPr>
        <w:t xml:space="preserve">of the Act by the Academic Senate of the University on </w:t>
      </w:r>
      <w:r w:rsidRPr="002F1B01" w:rsidR="002F1B01">
        <w:rPr>
          <w:sz w:val="22"/>
          <w:szCs w:val="22"/>
        </w:rPr>
        <w:t xml:space="preserve">6 </w:t>
      </w:r>
      <w:r w:rsidRPr="002F1B01" w:rsidR="00BD1DC8">
        <w:rPr>
          <w:sz w:val="22"/>
          <w:szCs w:val="22"/>
        </w:rPr>
        <w:t xml:space="preserve">May </w:t>
      </w:r>
      <w:r w:rsidRPr="002F1B01" w:rsidR="00453356">
        <w:rPr>
          <w:sz w:val="22"/>
          <w:szCs w:val="22"/>
        </w:rPr>
        <w:t xml:space="preserve">2025</w:t>
      </w:r>
      <w:r w:rsidRPr="002F1B01">
        <w:rPr>
          <w:sz w:val="22"/>
          <w:szCs w:val="22"/>
        </w:rPr>
        <w:t xml:space="preserve">. </w:t>
      </w:r>
    </w:p>
    <w:p w:rsidRPr="00244F8E" w:rsidR="00906D7C" w:rsidP="000A7B7B" w:rsidRDefault="2AAF952B" w14:paraId="2249A430" w14:textId="1F52F533">
      <w:pPr>
        <w:pStyle w:val="Normlnweb"/>
        <w:numPr>
          <w:ilvl w:val="0"/>
          <w:numId w:val="24"/>
        </w:numPr>
        <w:spacing w:before="0" w:beforeAutospacing="0" w:after="160" w:afterAutospacing="0"/>
        <w:ind w:start="714" w:hanging="357"/>
        <w:rPr>
          <w:sz w:val="22"/>
          <w:szCs w:val="22"/>
        </w:rPr>
      </w:pPr>
      <w:r w:rsidRPr="00244F8E">
        <w:rPr>
          <w:sz w:val="22"/>
          <w:szCs w:val="22"/>
        </w:rPr>
        <w:t xml:space="preserve">These Regulations shall come into force in accordance with section 36(4) of the Act on the date of registration by the Ministry</w:t>
      </w:r>
      <w:r w:rsidRPr="00244F8E" w:rsidR="00680CCE">
        <w:rPr>
          <w:sz w:val="22"/>
          <w:szCs w:val="22"/>
        </w:rPr>
        <w:t xml:space="preserve">.</w:t>
      </w:r>
    </w:p>
    <w:p w:rsidRPr="00244F8E" w:rsidR="00906D7C" w:rsidP="000A7B7B" w:rsidRDefault="2AAF952B" w14:paraId="3A06F5BF" w14:textId="797237AC">
      <w:pPr>
        <w:pStyle w:val="Normlnweb"/>
        <w:numPr>
          <w:ilvl w:val="0"/>
          <w:numId w:val="24"/>
        </w:numPr>
        <w:spacing w:before="0" w:beforeAutospacing="0" w:after="160" w:afterAutospacing="0"/>
        <w:ind w:start="714" w:hanging="357"/>
        <w:rPr>
          <w:sz w:val="22"/>
          <w:szCs w:val="22"/>
        </w:rPr>
      </w:pPr>
      <w:r w:rsidRPr="00244F8E">
        <w:rPr>
          <w:sz w:val="22"/>
          <w:szCs w:val="22"/>
        </w:rPr>
        <w:lastRenderedPageBreak/>
      </w:r>
      <w:r w:rsidRPr="00244F8E">
        <w:rPr>
          <w:sz w:val="22"/>
          <w:szCs w:val="22"/>
        </w:rPr>
        <w:t xml:space="preserve">These Regulations shall come into force </w:t>
      </w:r>
      <w:r w:rsidRPr="00244F8E" w:rsidR="00680CCE">
        <w:rPr>
          <w:sz w:val="22"/>
          <w:szCs w:val="22"/>
        </w:rPr>
        <w:t xml:space="preserve">on </w:t>
      </w:r>
      <w:r w:rsidRPr="00244F8E">
        <w:rPr>
          <w:sz w:val="22"/>
          <w:szCs w:val="22"/>
        </w:rPr>
        <w:t xml:space="preserve">1 </w:t>
      </w:r>
      <w:r w:rsidRPr="00244F8E" w:rsidR="000F4C19">
        <w:rPr>
          <w:sz w:val="22"/>
          <w:szCs w:val="22"/>
        </w:rPr>
        <w:t xml:space="preserve">September </w:t>
      </w:r>
      <w:r w:rsidR="00A40C2A">
        <w:rPr>
          <w:sz w:val="22"/>
          <w:szCs w:val="22"/>
        </w:rPr>
        <w:t xml:space="preserve">2025</w:t>
      </w:r>
      <w:r w:rsidRPr="00244F8E">
        <w:rPr>
          <w:sz w:val="22"/>
          <w:szCs w:val="22"/>
        </w:rPr>
        <w:t xml:space="preserve">. </w:t>
      </w:r>
    </w:p>
    <w:p w:rsidRPr="00244F8E" w:rsidR="00434BA0" w:rsidP="00434BA0" w:rsidRDefault="00434BA0" w14:paraId="09F081CA" w14:textId="77777777">
      <w:pPr>
        <w:pStyle w:val="Normlnweb"/>
        <w:spacing w:before="0" w:beforeAutospacing="0" w:after="160" w:afterAutospacing="0"/>
        <w:contextualSpacing/>
        <w:rPr>
          <w:sz w:val="22"/>
          <w:szCs w:val="22"/>
        </w:rPr>
      </w:pPr>
    </w:p>
    <w:p w:rsidR="00EB1B03" w:rsidP="00EB250E" w:rsidRDefault="00EB1B03" w14:paraId="0059F4F9" w14:textId="77777777">
      <w:pPr>
        <w:pStyle w:val="Normlnweb"/>
        <w:spacing w:before="0" w:beforeAutospacing="0" w:after="160" w:afterAutospacing="0"/>
        <w:ind w:start="714"/>
        <w:contextualSpacing/>
        <w:rPr>
          <w:sz w:val="22"/>
          <w:szCs w:val="22"/>
        </w:rPr>
      </w:pPr>
    </w:p>
    <w:p w:rsidR="00EB1B03" w:rsidP="00EB250E" w:rsidRDefault="00EB1B03" w14:paraId="22228990" w14:textId="77777777">
      <w:pPr>
        <w:pStyle w:val="Normlnweb"/>
        <w:spacing w:before="0" w:beforeAutospacing="0" w:after="160" w:afterAutospacing="0"/>
        <w:ind w:start="714"/>
        <w:contextualSpacing/>
        <w:rPr>
          <w:sz w:val="22"/>
          <w:szCs w:val="22"/>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530"/>
        <w:gridCol w:w="4531"/>
      </w:tblGrid>
      <w:tr w:rsidRPr="00346164" w:rsidR="008127EF" w:rsidTr="00D0101E" w14:paraId="7D84E2AF" w14:textId="77777777">
        <w:tc>
          <w:tcPr>
            <w:tcW w:w="4530" w:type="dxa"/>
          </w:tcPr>
          <w:p w:rsidRPr="00346164" w:rsidR="008127EF" w:rsidP="00D0101E" w:rsidRDefault="008127EF" w14:paraId="5F9366A4" w14:textId="77777777">
            <w:pPr>
              <w:spacing w:after="0"/>
              <w:ind w:firstLine="0"/>
              <w:jc w:val="center"/>
              <w:rPr>
                <w:sz w:val="22"/>
                <w:szCs w:val="22"/>
              </w:rPr>
            </w:pPr>
            <w:r w:rsidRPr="00346164">
              <w:rPr>
                <w:sz w:val="22"/>
                <w:szCs w:val="22"/>
              </w:rPr>
              <w:t xml:space="preserve">Ing. Lucie Kamrádová, Ph.D.</w:t>
            </w:r>
          </w:p>
        </w:tc>
        <w:tc>
          <w:tcPr>
            <w:tcW w:w="4531" w:type="dxa"/>
          </w:tcPr>
          <w:p w:rsidRPr="00346164" w:rsidR="008127EF" w:rsidP="00D0101E" w:rsidRDefault="008127EF" w14:paraId="34D57F64" w14:textId="77777777">
            <w:pPr>
              <w:spacing w:after="0"/>
              <w:jc w:val="center"/>
              <w:rPr>
                <w:sz w:val="22"/>
                <w:szCs w:val="22"/>
              </w:rPr>
            </w:pPr>
            <w:r w:rsidRPr="00346164">
              <w:rPr>
                <w:sz w:val="22"/>
                <w:szCs w:val="22"/>
              </w:rPr>
              <w:t xml:space="preserve">doc. Mgr. Tomáš Gongol, Ph.D. </w:t>
            </w:r>
          </w:p>
        </w:tc>
      </w:tr>
      <w:tr w:rsidRPr="00FF69B7" w:rsidR="008127EF" w:rsidTr="00D0101E" w14:paraId="3178746D" w14:textId="77777777">
        <w:trPr>
          <w:trHeight w:val="396"/>
        </w:trPr>
        <w:tc>
          <w:tcPr>
            <w:tcW w:w="4530" w:type="dxa"/>
          </w:tcPr>
          <w:p w:rsidRPr="00346164" w:rsidR="008127EF" w:rsidP="00D0101E" w:rsidRDefault="008127EF" w14:paraId="6DF95F17" w14:textId="77777777">
            <w:pPr>
              <w:spacing w:after="0"/>
              <w:ind w:firstLine="0"/>
              <w:jc w:val="center"/>
              <w:rPr>
                <w:sz w:val="22"/>
                <w:szCs w:val="22"/>
              </w:rPr>
            </w:pPr>
            <w:r w:rsidRPr="00346164">
              <w:rPr>
                <w:sz w:val="22"/>
                <w:szCs w:val="22"/>
              </w:rPr>
              <w:t xml:space="preserve">Chair of the Academic Senate</w:t>
            </w:r>
          </w:p>
        </w:tc>
        <w:tc>
          <w:tcPr>
            <w:tcW w:w="4531" w:type="dxa"/>
          </w:tcPr>
          <w:p w:rsidRPr="00FF69B7" w:rsidR="008127EF" w:rsidP="00D0101E" w:rsidRDefault="008127EF" w14:paraId="12C1D797" w14:textId="77777777">
            <w:pPr>
              <w:spacing w:after="0"/>
              <w:jc w:val="center"/>
              <w:rPr>
                <w:sz w:val="22"/>
                <w:szCs w:val="22"/>
              </w:rPr>
            </w:pPr>
            <w:r w:rsidRPr="00346164">
              <w:rPr>
                <w:sz w:val="22"/>
                <w:szCs w:val="22"/>
              </w:rPr>
              <w:t xml:space="preserve">Rector</w:t>
            </w:r>
          </w:p>
        </w:tc>
      </w:tr>
    </w:tbl>
    <w:p w:rsidR="008127EF" w:rsidP="00EB250E" w:rsidRDefault="008127EF" w14:paraId="527B1424" w14:textId="77777777">
      <w:pPr>
        <w:pStyle w:val="Normlnweb"/>
        <w:spacing w:before="0" w:beforeAutospacing="0" w:after="160" w:afterAutospacing="0"/>
        <w:ind w:start="714"/>
        <w:contextualSpacing/>
        <w:rPr>
          <w:sz w:val="22"/>
          <w:szCs w:val="22"/>
        </w:rPr>
      </w:pPr>
    </w:p>
    <w:p w:rsidRPr="00244F8E" w:rsidR="008127EF" w:rsidP="00EB250E" w:rsidRDefault="008127EF" w14:paraId="3409306C" w14:textId="77777777">
      <w:pPr>
        <w:pStyle w:val="Normlnweb"/>
        <w:spacing w:before="0" w:beforeAutospacing="0" w:after="160" w:afterAutospacing="0"/>
        <w:ind w:start="714"/>
        <w:contextualSpacing/>
        <w:rPr>
          <w:sz w:val="22"/>
          <w:szCs w:val="22"/>
        </w:rPr>
      </w:pPr>
    </w:p>
    <w:p w:rsidR="009D4AC9" w:rsidP="00D074F9" w:rsidRDefault="009D4AC9" w14:paraId="02088930" w14:textId="355EFC17">
      <w:pPr>
        <w:pStyle w:val="Odstavecseseznamem"/>
        <w:spacing w:after="0"/>
        <w:ind w:start="420" w:firstLine="0"/>
        <w:jc w:val="center"/>
        <w:rPr>
          <w:sz w:val="22"/>
          <w:szCs w:val="22"/>
        </w:rPr>
      </w:pPr>
    </w:p>
    <w:p w:rsidRPr="00F75A5E" w:rsidR="009D4AC9" w:rsidP="009D4AC9" w:rsidRDefault="009D4AC9" w14:paraId="77AECC10" w14:textId="77777777">
      <w:pPr>
        <w:spacing w:after="0"/>
        <w:ind w:firstLine="0"/>
        <w:jc w:val="left"/>
        <w:rPr>
          <w:sz w:val="22"/>
          <w:szCs w:val="22"/>
        </w:rPr>
      </w:pPr>
    </w:p>
    <w:p w:rsidRPr="00D074F9" w:rsidR="009D4AC9" w:rsidP="00D074F9" w:rsidRDefault="009D4AC9" w14:paraId="17F9BC06" w14:textId="77777777">
      <w:pPr>
        <w:pStyle w:val="Odstavecseseznamem"/>
        <w:spacing w:after="0"/>
        <w:ind w:start="420" w:firstLine="0"/>
        <w:jc w:val="center"/>
        <w:rPr>
          <w:sz w:val="22"/>
          <w:szCs w:val="22"/>
        </w:rPr>
      </w:pPr>
    </w:p>
    <w:sectPr w:rsidRPr="00D074F9" w:rsidR="009D4AC9" w:rsidSect="00486CB2">
      <w:headerReference w:type="default" r:id="rId12"/>
      <w:footerReference w:type="even" r:id="rId13"/>
      <w:footerReference w:type="default" r:id="rId14"/>
      <w:headerReference w:type="first" r:id="rId15"/>
      <w:footerReference w:type="first" r:id="rId16"/>
      <w:endnotePr>
        <w:numFmt w:val="decimal"/>
      </w:endnotePr>
      <w:pgSz w:w="11907" w:h="16840"/>
      <w:pgMar w:top="1701" w:right="1418" w:bottom="2268" w:left="1418" w:header="709" w:footer="709" w:gutter="0"/>
      <w:cols w:equalWidth="0" w:space="340">
        <w:col w:w="935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3552" w:rsidRDefault="00BB3552" w14:paraId="269F4E06" w14:textId="77777777">
      <w:pPr>
        <w:pStyle w:val="Zkladntextodsazen2"/>
      </w:pPr>
      <w:r>
        <w:separator/>
      </w:r>
    </w:p>
  </w:endnote>
  <w:endnote w:type="continuationSeparator" w:id="0">
    <w:p w:rsidR="00BB3552" w:rsidRDefault="00BB3552" w14:paraId="198762E4" w14:textId="77777777">
      <w:pPr>
        <w:pStyle w:val="Zkladntextodsazen2"/>
      </w:pPr>
      <w:r>
        <w:continuationSeparator/>
      </w:r>
    </w:p>
  </w:endnote>
  <w:endnote w:type="continuationNotice" w:id="1">
    <w:p w:rsidR="00BB3552" w:rsidRDefault="00BB3552" w14:paraId="0D4E934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0501" w:rsidRDefault="00C10501" w14:paraId="0F929845" w14:textId="77777777">
    <w:pPr>
      <w:pStyle w:val="Zpat0"/>
      <w:framePr w:wrap="auto" w:hAnchor="margin" w:vAnchor="text" w:xAlign="center" w:y="1"/>
      <w:rPr>
        <w:rStyle w:val="slostrnky1"/>
      </w:rPr>
    </w:pPr>
    <w:r>
      <w:rPr>
        <w:rStyle w:val="slostrnky1"/>
      </w:rPr>
      <w:fldChar w:fldCharType="begin"/>
    </w:r>
    <w:r>
      <w:rPr>
        <w:rStyle w:val="slostrnky1"/>
      </w:rPr>
      <w:instrText xml:space="preserve">PAGE  </w:instrText>
    </w:r>
    <w:r>
      <w:rPr>
        <w:rStyle w:val="slostrnky1"/>
      </w:rPr>
      <w:fldChar w:fldCharType="end"/>
    </w:r>
  </w:p>
  <w:p w:rsidR="00C10501" w:rsidRDefault="00C10501" w14:paraId="0816B9F5" w14:textId="77777777">
    <w:pPr>
      <w:pStyle w:val="Zpat0"/>
      <w:ind w:end="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0501" w:rsidRDefault="00C10501" w14:paraId="51B21C2A" w14:textId="4D579FFC">
    <w:pPr>
      <w:pStyle w:val="Zpat0"/>
      <w:framePr w:wrap="auto" w:hAnchor="margin" w:vAnchor="text" w:xAlign="center" w:y="1"/>
      <w:rPr>
        <w:rStyle w:val="slostrnky1"/>
        <w:i/>
      </w:rPr>
    </w:pPr>
    <w:r>
      <w:rPr>
        <w:rStyle w:val="slostrnky1"/>
        <w:i/>
      </w:rPr>
      <w:fldChar w:fldCharType="begin"/>
    </w:r>
    <w:r>
      <w:rPr>
        <w:rStyle w:val="slostrnky1"/>
        <w:i/>
      </w:rPr>
      <w:instrText xml:space="preserve">PAGE  </w:instrText>
    </w:r>
    <w:r>
      <w:rPr>
        <w:rStyle w:val="slostrnky1"/>
        <w:i/>
      </w:rPr>
      <w:fldChar w:fldCharType="separate"/>
    </w:r>
    <w:r w:rsidR="00E34657">
      <w:rPr>
        <w:rStyle w:val="slostrnky1"/>
        <w:i/>
        <w:noProof/>
      </w:rPr>
      <w:t>10</w:t>
    </w:r>
    <w:r>
      <w:rPr>
        <w:rStyle w:val="slostrnky1"/>
        <w:i/>
      </w:rPr>
      <w:fldChar w:fldCharType="end"/>
    </w:r>
  </w:p>
  <w:p w:rsidR="00C10501" w:rsidRDefault="00C10501" w14:paraId="526FE164" w14:textId="77777777">
    <w:pPr>
      <w:pStyle w:val="Zpat"/>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08FB" w:rsidP="005708FB" w:rsidRDefault="005708FB" w14:paraId="77B24C41" w14:textId="0F77EF48">
    <w:pPr>
      <w:pBdr>
        <w:top w:val="single" w:color="auto" w:sz="4" w:space="1"/>
      </w:pBdr>
      <w:jc w:val="center"/>
      <w:rPr>
        <w:sz w:val="28"/>
        <w:szCs w:val="28"/>
      </w:rPr>
    </w:pPr>
    <w:r>
      <w:rPr>
        <w:sz w:val="28"/>
        <w:szCs w:val="28"/>
      </w:rPr>
      <w:t xml:space="preserve">Opava, </w:t>
    </w:r>
    <w:r w:rsidR="003C183B">
      <w:rPr>
        <w:sz w:val="28"/>
        <w:szCs w:val="28"/>
      </w:rPr>
      <w:t xml:space="preserve">April 2025</w:t>
    </w:r>
  </w:p>
  <w:p w:rsidR="005708FB" w:rsidP="005708FB" w:rsidRDefault="005708FB" w14:paraId="0E2459D2" w14:textId="77777777">
    <w:pPr>
      <w:pStyle w:val="Zpat0"/>
    </w:pPr>
  </w:p>
  <w:p w:rsidR="005708FB" w:rsidRDefault="005708FB" w14:paraId="38037528" w14:textId="77777777">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3552" w:rsidRDefault="00BB3552" w14:paraId="5A406FC8" w14:textId="77777777">
      <w:pPr>
        <w:pStyle w:val="Zkladntextodsazen2"/>
      </w:pPr>
      <w:r>
        <w:separator/>
      </w:r>
    </w:p>
  </w:footnote>
  <w:footnote w:type="continuationSeparator" w:id="0">
    <w:p w:rsidR="00BB3552" w:rsidRDefault="00BB3552" w14:paraId="15AEDBF0" w14:textId="77777777">
      <w:pPr>
        <w:pStyle w:val="Zkladntextodsazen2"/>
      </w:pPr>
      <w:r>
        <w:continuationSeparator/>
      </w:r>
    </w:p>
  </w:footnote>
  <w:footnote w:type="continuationNotice" w:id="1">
    <w:p w:rsidR="00BB3552" w:rsidRDefault="00BB3552" w14:paraId="3BB21645" w14:textId="77777777">
      <w:pPr>
        <w:spacing w:after="0"/>
      </w:pP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0501" w:rsidP="2AAF952B" w:rsidRDefault="00C10501" w14:paraId="65429233" w14:textId="77777777">
    <w:pPr>
      <w:pStyle w:val="Zhlav0"/>
      <w:jc w:val="center"/>
      <w:rPr>
        <w:i/>
        <w:iCs/>
      </w:rPr>
    </w:pPr>
    <w:r w:rsidRPr="2AAF952B">
      <w:rPr>
        <w:i/>
        <w:iCs/>
      </w:rPr>
      <w:t xml:space="preserve">Internal Regulations of the Silesian University in Opava</w:t>
    </w:r>
  </w:p>
  <w:p w:rsidR="00C10501" w:rsidP="00F3671E" w:rsidRDefault="00C10501" w14:paraId="2064F107" w14:textId="3E15E4C0">
    <w:pPr>
      <w:pStyle w:val="Zhlav"/>
      <w:tabs>
        <w:tab w:val="clear" w:pos="4536"/>
        <w:tab w:val="clear" w:pos="9072"/>
        <w:tab w:val="left" w:pos="705"/>
      </w:tabs>
    </w:pPr>
    <w:r>
      <w:rPr>
        <w:i/>
        <w:noProof/>
      </w:rPr>
      <mc:AlternateContent>
        <mc:Choice Requires="wps">
          <w:drawing>
            <wp:anchor distT="0" distB="0" distL="114300" distR="114300" simplePos="0" relativeHeight="251658240" behindDoc="0" locked="0" layoutInCell="0" allowOverlap="1" wp14:editId="07777777" wp14:anchorId="412E1E99">
              <wp:simplePos x="0" y="0"/>
              <wp:positionH relativeFrom="column">
                <wp:posOffset>15240</wp:posOffset>
              </wp:positionH>
              <wp:positionV relativeFrom="paragraph">
                <wp:posOffset>36830</wp:posOffset>
              </wp:positionV>
              <wp:extent cx="6123940"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" from="1.2pt,2.9pt" to="483.4pt,2.95pt" w14:anchorId="2A398434">
              <v:stroke startarrowwidth="narrow" startarrowlength="short" endarrowwidth="narrow" endarrowlength="short"/>
            </v:line>
          </w:pict>
        </mc:Fallback>
      </mc:AlternateContent>
    </w:r>
    <w:r>
      <w:tab/>
    </w: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0501" w:rsidP="2AAF952B" w:rsidRDefault="00C10501" w14:paraId="127B5A09" w14:textId="77777777">
    <w:pPr>
      <w:pStyle w:val="Zhlav0"/>
      <w:jc w:val="center"/>
      <w:rPr>
        <w:i/>
        <w:iCs/>
      </w:rPr>
    </w:pPr>
    <w:r w:rsidRPr="2AAF952B">
      <w:rPr>
        <w:i/>
        <w:iCs/>
      </w:rPr>
      <w:t xml:space="preserve">Internal Regulations of the Silesian University in Opava</w:t>
    </w:r>
  </w:p>
  <w:p w:rsidR="00930582" w:rsidP="00930582" w:rsidRDefault="00C10501" w14:paraId="16C9EA11" w14:textId="77777777">
    <w:pPr>
      <w:pStyle w:val="Zhlav"/>
    </w:pPr>
    <w:r>
      <w:rPr>
        <w:i/>
        <w:noProof/>
      </w:rPr>
      <mc:AlternateContent>
        <mc:Choice Requires="wps">
          <w:drawing>
            <wp:anchor distT="0" distB="0" distL="114300" distR="114300" simplePos="0" relativeHeight="251658241" behindDoc="0" locked="0" layoutInCell="0" allowOverlap="1" wp14:editId="49E42215" wp14:anchorId="330DD480">
              <wp:simplePos x="0" y="0"/>
              <wp:positionH relativeFrom="column">
                <wp:posOffset>15240</wp:posOffset>
              </wp:positionH>
              <wp:positionV relativeFrom="paragraph">
                <wp:posOffset>36830</wp:posOffset>
              </wp:positionV>
              <wp:extent cx="6123940" cy="635"/>
              <wp:effectExtent l="0" t="0" r="0" b="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" from="1.2pt,2.9pt" to="483.4pt,2.95pt" w14:anchorId="341A6772">
              <v:stroke startarrowwidth="narrow" startarrowlength="short" endarrowwidth="narrow" endarrowlength="short"/>
            </v:line>
          </w:pict>
        </mc:Fallback>
      </mc:AlternateContent>
    </w:r>
  </w:p>
  <w:p w:rsidRPr="008727A8" w:rsidR="00930582" w:rsidP="006E3140" w:rsidRDefault="00930582" w14:paraId="5B2547DF" w14:textId="3E8128A4">
    <w:pPr>
      <w:spacing w:after="0"/>
      <w:ind w:firstLine="0"/>
      <w:rPr>
        <w:i/>
        <w:iCs/>
        <w:color w:val="000000" w:themeColor="text1"/>
      </w:rPr>
    </w:pPr>
    <w:r w:rsidRPr="30FCE94F">
      <w:rPr>
        <w:i/>
        <w:iCs/>
      </w:rPr>
      <w:t xml:space="preserve">The Ministry of Education, Youth and Sports has registered</w:t>
    </w:r>
    <w:r w:rsidRPr="008727A8">
      <w:rPr>
        <w:i/>
        <w:iCs/>
        <w:color w:val="000000" w:themeColor="text1"/>
      </w:rPr>
      <w:t xml:space="preserve">, pursuant to Section 36(2) of Act No. 111/1998 Coll., on Higher Education Institutions and on Amendments and Additions to Other Acts (Act on Higher Education Institutions), under No. </w:t>
    </w:r>
    <w:r w:rsidRPr="008727A8">
      <w:rPr>
        <w:i/>
        <w:iCs/>
        <w:color w:val="000000" w:themeColor="text1"/>
      </w:rPr>
      <w:t xml:space="preserve">MSMT-xx/2025-x </w:t>
    </w:r>
    <w:r w:rsidR="006E3140">
      <w:rPr>
        <w:i/>
        <w:iCs/>
        <w:color w:val="000000" w:themeColor="text1"/>
      </w:rPr>
      <w:t xml:space="preserve">Regulations of the admission procedure </w:t>
    </w:r>
    <w:r w:rsidRPr="009A7346">
      <w:rPr>
        <w:i/>
        <w:iCs/>
        <w:color w:val="000000" w:themeColor="text1"/>
      </w:rPr>
      <w:t xml:space="preserve">at the Silesian University in Opava </w:t>
    </w:r>
    <w:r w:rsidRPr="008727A8">
      <w:rPr>
        <w:i/>
        <w:iCs/>
        <w:color w:val="000000" w:themeColor="text1"/>
      </w:rPr>
      <w:t xml:space="preserve">as of the date of signing the registration</w:t>
    </w:r>
  </w:p>
  <w:p w:rsidR="00930582" w:rsidP="00930582" w:rsidRDefault="00930582" w14:paraId="40430A9B" w14:textId="77777777">
    <w:pPr>
      <w:ind w:firstLine="708"/>
      <w:rPr>
        <w:i/>
      </w:rPr>
    </w:pPr>
  </w:p>
  <w:p w:rsidRPr="008727A8" w:rsidR="00930582" w:rsidP="00930582" w:rsidRDefault="00930582" w14:paraId="66FAB8EB" w14:textId="77777777">
    <w:pPr>
      <w:ind w:start="2832" w:firstLine="708"/>
      <w:rPr>
        <w:i/>
        <w:color w:val="000000" w:themeColor="text1"/>
      </w:rPr>
    </w:pPr>
  </w:p>
  <w:p w:rsidRPr="008727A8" w:rsidR="00930582" w:rsidP="00930582" w:rsidRDefault="00930582" w14:paraId="3B94FCB1" w14:textId="77777777">
    <w:pPr>
      <w:ind w:start="2832" w:firstLine="708"/>
      <w:rPr>
        <w:i/>
        <w:iCs/>
        <w:color w:val="000000" w:themeColor="text1"/>
      </w:rPr>
    </w:pPr>
    <w:r w:rsidRPr="008727A8">
      <w:rPr>
        <w:i/>
        <w:iCs/>
        <w:color w:val="000000" w:themeColor="text1"/>
      </w:rPr>
      <w:t xml:space="preserve">................................</w:t>
    </w:r>
  </w:p>
  <w:p w:rsidRPr="008727A8" w:rsidR="00930582" w:rsidP="00930582" w:rsidRDefault="00930582" w14:paraId="5DAEECAA" w14:textId="77777777">
    <w:pPr>
      <w:spacing w:after="0"/>
      <w:ind w:start="2829" w:firstLine="709"/>
      <w:rPr>
        <w:i/>
        <w:iCs/>
        <w:color w:val="000000" w:themeColor="text1"/>
      </w:rPr>
    </w:pPr>
    <w:r w:rsidRPr="008727A8">
      <w:rPr>
        <w:i/>
        <w:iCs/>
        <w:color w:val="000000" w:themeColor="text1"/>
      </w:rPr>
      <w:t xml:space="preserve">Mgr. Vojtěch Tomášek</w:t>
    </w:r>
  </w:p>
  <w:p w:rsidR="00930582" w:rsidP="00930582" w:rsidRDefault="00930582" w14:paraId="1ABA11D9" w14:textId="77777777">
    <w:pPr>
      <w:ind w:start="2121" w:firstLine="708"/>
      <w:rPr>
        <w:i/>
        <w:iCs/>
        <w:color w:val="000000" w:themeColor="text1"/>
      </w:rPr>
    </w:pPr>
    <w:r w:rsidRPr="008727A8">
      <w:rPr>
        <w:i/>
        <w:iCs/>
        <w:color w:val="000000" w:themeColor="text1"/>
      </w:rPr>
      <w:t xml:space="preserve">       Director of the Department of Higher Education</w:t>
    </w:r>
  </w:p>
  <w:p w:rsidR="005D3EE5" w:rsidP="00930582" w:rsidRDefault="005D3EE5" w14:paraId="4EE3BE9E" w14:textId="71EA0459">
    <w:pPr>
      <w:pStyle w:val="Zhlav"/>
    </w:pPr>
    <w:r>
      <w:rPr>
        <w:i/>
        <w:noProof/>
      </w:rPr>
      <mc:AlternateContent>
        <mc:Choice Requires="wps">
          <w:drawing>
            <wp:anchor distT="0" distB="0" distL="114300" distR="114300" simplePos="0" relativeHeight="251658242" behindDoc="0" locked="0" layoutInCell="0" allowOverlap="1" wp14:editId="68647BB0" wp14:anchorId="4A1ED037">
              <wp:simplePos x="0" y="0"/>
              <wp:positionH relativeFrom="column">
                <wp:posOffset>15240</wp:posOffset>
              </wp:positionH>
              <wp:positionV relativeFrom="paragraph">
                <wp:posOffset>36830</wp:posOffset>
              </wp:positionV>
              <wp:extent cx="6123940"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" from="1.2pt,2.9pt" to="483.4pt,2.95pt" w14:anchorId="6A74BECD">
              <v:stroke startarrowwidth="narrow" startarrowlength="short" endarrowwidth="narrow" endarrowlength="short"/>
            </v:line>
          </w:pict>
        </mc:Fallback>
      </mc:AlternateContent>
    </w:r>
  </w:p>
</w:hdr>
</file>

<file path=word/intelligence2.xml><?xml version="1.0" encoding="utf-8"?>
<int2:intelligence xmlns:int2="http://schemas.microsoft.com/office/intelligence/2020/intelligence">
  <int2:observations>
    <int2:bookmark int2:bookmarkName="_Int_zofrsskJ" int2:invalidationBookmarkName="" int2:hashCode="GoDc98euIm6nVs" int2:id="sCosx0bx">
      <int2:state int2:type="AugLoop_Text_Critique" int2:value="Rejected"/>
    </int2:bookmark>
    <int2:bookmark int2:bookmarkName="_Int_aLi0eeeu" int2:invalidationBookmarkName="" int2:hashCode="GoDc98euIm6nVs" int2:id="monvnHq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224"/>
    <w:multiLevelType w:val="hybridMultilevel"/>
    <w:tmpl w:val="F4DAD40E"/>
    <w:lvl w:ilvl="0" w:tplc="EF2E35B6">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 w15:restartNumberingAfterBreak="0">
    <w:nsid w:val="064F43F4"/>
    <w:multiLevelType w:val="hybridMultilevel"/>
    <w:tmpl w:val="DC7E8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F9229F"/>
    <w:multiLevelType w:val="hybridMultilevel"/>
    <w:tmpl w:val="3A1A77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E05461"/>
    <w:multiLevelType w:val="hybridMultilevel"/>
    <w:tmpl w:val="C75EE6C0"/>
    <w:lvl w:ilvl="0" w:tplc="8EACF366">
      <w:start w:val="1"/>
      <w:numFmt w:val="lowerLetter"/>
      <w:lvlText w:val="%1)"/>
      <w:lvlJc w:val="left"/>
      <w:pPr>
        <w:ind w:left="1440" w:hanging="360"/>
      </w:pPr>
    </w:lvl>
    <w:lvl w:ilvl="1" w:tplc="E3245D7E">
      <w:start w:val="1"/>
      <w:numFmt w:val="lowerLetter"/>
      <w:lvlText w:val="%2)"/>
      <w:lvlJc w:val="left"/>
      <w:pPr>
        <w:ind w:left="2160" w:hanging="360"/>
      </w:pPr>
      <w:rPr>
        <w:rFonts w:ascii="Times New Roman" w:eastAsia="Times New Roman" w:hAnsi="Times New Roman" w:cs="Times New Roman"/>
      </w:rPr>
    </w:lvl>
    <w:lvl w:ilvl="2" w:tplc="0D249204">
      <w:start w:val="1"/>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D82DE0"/>
    <w:multiLevelType w:val="hybridMultilevel"/>
    <w:tmpl w:val="D4426F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A3A09"/>
    <w:multiLevelType w:val="hybridMultilevel"/>
    <w:tmpl w:val="3AD8F36A"/>
    <w:lvl w:ilvl="0" w:tplc="17C43636">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6" w15:restartNumberingAfterBreak="0">
    <w:nsid w:val="0C3214CE"/>
    <w:multiLevelType w:val="hybridMultilevel"/>
    <w:tmpl w:val="61206C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8543C"/>
    <w:multiLevelType w:val="singleLevel"/>
    <w:tmpl w:val="8EACF366"/>
    <w:lvl w:ilvl="0">
      <w:start w:val="1"/>
      <w:numFmt w:val="lowerLetter"/>
      <w:pStyle w:val="slovanodstavcov"/>
      <w:lvlText w:val="%1)"/>
      <w:legacy w:legacy="1" w:legacySpace="0" w:legacyIndent="283"/>
      <w:lvlJc w:val="left"/>
      <w:pPr>
        <w:ind w:left="567" w:hanging="283"/>
      </w:pPr>
    </w:lvl>
  </w:abstractNum>
  <w:abstractNum w:abstractNumId="8" w15:restartNumberingAfterBreak="0">
    <w:nsid w:val="1834297F"/>
    <w:multiLevelType w:val="hybridMultilevel"/>
    <w:tmpl w:val="7A081C08"/>
    <w:lvl w:ilvl="0" w:tplc="CCB49D42">
      <w:start w:val="1"/>
      <w:numFmt w:val="lowerLetter"/>
      <w:lvlText w:val="%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9" w15:restartNumberingAfterBreak="0">
    <w:nsid w:val="1AAF532D"/>
    <w:multiLevelType w:val="hybridMultilevel"/>
    <w:tmpl w:val="F6942E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3C1503"/>
    <w:multiLevelType w:val="multilevel"/>
    <w:tmpl w:val="B5B6B8EE"/>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20D00670"/>
    <w:multiLevelType w:val="hybridMultilevel"/>
    <w:tmpl w:val="744CF530"/>
    <w:lvl w:ilvl="0" w:tplc="E95ABD2A">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767519E"/>
    <w:multiLevelType w:val="hybridMultilevel"/>
    <w:tmpl w:val="69CA00E8"/>
    <w:lvl w:ilvl="0" w:tplc="97123778">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3" w15:restartNumberingAfterBreak="0">
    <w:nsid w:val="2C254B9C"/>
    <w:multiLevelType w:val="hybridMultilevel"/>
    <w:tmpl w:val="1026E0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45E4B"/>
    <w:multiLevelType w:val="hybridMultilevel"/>
    <w:tmpl w:val="869A3B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85416"/>
    <w:multiLevelType w:val="hybridMultilevel"/>
    <w:tmpl w:val="A48056AE"/>
    <w:lvl w:ilvl="0" w:tplc="BDC6F572">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32A35930"/>
    <w:multiLevelType w:val="hybridMultilevel"/>
    <w:tmpl w:val="950A46CC"/>
    <w:lvl w:ilvl="0" w:tplc="8014EB32">
      <w:start w:val="1"/>
      <w:numFmt w:val="upperRoman"/>
      <w:lvlText w:val="%1."/>
      <w:lvlJc w:val="left"/>
      <w:pPr>
        <w:ind w:left="1364" w:hanging="108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8A97A12"/>
    <w:multiLevelType w:val="hybridMultilevel"/>
    <w:tmpl w:val="F6942E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655AF2"/>
    <w:multiLevelType w:val="hybridMultilevel"/>
    <w:tmpl w:val="17B03ACC"/>
    <w:lvl w:ilvl="0" w:tplc="40EC31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343DBA"/>
    <w:multiLevelType w:val="hybridMultilevel"/>
    <w:tmpl w:val="02C803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885BC1"/>
    <w:multiLevelType w:val="hybridMultilevel"/>
    <w:tmpl w:val="79C609B8"/>
    <w:lvl w:ilvl="0" w:tplc="E6F28F1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3F415331"/>
    <w:multiLevelType w:val="hybridMultilevel"/>
    <w:tmpl w:val="B46E769A"/>
    <w:lvl w:ilvl="0" w:tplc="87DC7242">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2" w15:restartNumberingAfterBreak="0">
    <w:nsid w:val="3F5A2747"/>
    <w:multiLevelType w:val="multilevel"/>
    <w:tmpl w:val="18527AD0"/>
    <w:lvl w:ilvl="0">
      <w:start w:val="1"/>
      <w:numFmt w:val="decimal"/>
      <w:pStyle w:val="Psmenkov6"/>
      <w:lvlText w:val="%1."/>
      <w:lvlJc w:val="left"/>
      <w:pPr>
        <w:ind w:left="1644" w:hanging="360"/>
      </w:pPr>
      <w:rPr>
        <w:rFonts w:hint="default"/>
        <w:b w:val="0"/>
        <w:i w:val="0"/>
        <w:caps w:val="0"/>
        <w:smallCaps w:val="0"/>
        <w:strike w:val="0"/>
        <w:dstrike w:val="0"/>
        <w:vanish w:val="0"/>
        <w:spacing w:val="0"/>
        <w:kern w:val="0"/>
        <w:position w:val="0"/>
        <w:u w:val="none"/>
        <w:effect w:val="none"/>
        <w:vertAlign w:val="baseline"/>
      </w:rPr>
    </w:lvl>
    <w:lvl w:ilvl="1">
      <w:start w:val="1"/>
      <w:numFmt w:val="lowerLetter"/>
      <w:lvlText w:val="%2)"/>
      <w:lvlJc w:val="left"/>
      <w:pPr>
        <w:ind w:left="2364" w:hanging="360"/>
      </w:pPr>
    </w:lvl>
    <w:lvl w:ilvl="2">
      <w:start w:val="1"/>
      <w:numFmt w:val="upperRoman"/>
      <w:lvlText w:val="%3."/>
      <w:lvlJc w:val="left"/>
      <w:pPr>
        <w:ind w:left="3771" w:hanging="867"/>
      </w:pPr>
    </w:lvl>
    <w:lvl w:ilvl="3">
      <w:start w:val="1"/>
      <w:numFmt w:val="decimal"/>
      <w:lvlText w:val="%4."/>
      <w:lvlJc w:val="left"/>
      <w:pPr>
        <w:ind w:left="3804" w:hanging="360"/>
      </w:pPr>
    </w:lvl>
    <w:lvl w:ilvl="4">
      <w:start w:val="1"/>
      <w:numFmt w:val="lowerLetter"/>
      <w:lvlText w:val="%5."/>
      <w:lvlJc w:val="left"/>
      <w:pPr>
        <w:ind w:left="4524" w:hanging="360"/>
      </w:pPr>
    </w:lvl>
    <w:lvl w:ilvl="5">
      <w:start w:val="1"/>
      <w:numFmt w:val="lowerRoman"/>
      <w:lvlText w:val="%6."/>
      <w:lvlJc w:val="right"/>
      <w:pPr>
        <w:ind w:left="5244" w:hanging="180"/>
      </w:pPr>
    </w:lvl>
    <w:lvl w:ilvl="6">
      <w:start w:val="1"/>
      <w:numFmt w:val="decimal"/>
      <w:lvlText w:val="%7."/>
      <w:lvlJc w:val="left"/>
      <w:pPr>
        <w:ind w:left="5964" w:hanging="360"/>
      </w:pPr>
    </w:lvl>
    <w:lvl w:ilvl="7">
      <w:start w:val="1"/>
      <w:numFmt w:val="lowerLetter"/>
      <w:lvlText w:val="%8."/>
      <w:lvlJc w:val="left"/>
      <w:pPr>
        <w:ind w:left="6684" w:hanging="360"/>
      </w:pPr>
    </w:lvl>
    <w:lvl w:ilvl="8">
      <w:start w:val="1"/>
      <w:numFmt w:val="lowerRoman"/>
      <w:lvlText w:val="%9."/>
      <w:lvlJc w:val="right"/>
      <w:pPr>
        <w:ind w:left="7404" w:hanging="180"/>
      </w:pPr>
    </w:lvl>
  </w:abstractNum>
  <w:abstractNum w:abstractNumId="23" w15:restartNumberingAfterBreak="0">
    <w:nsid w:val="4166332C"/>
    <w:multiLevelType w:val="hybridMultilevel"/>
    <w:tmpl w:val="F6942E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730F4"/>
    <w:multiLevelType w:val="hybridMultilevel"/>
    <w:tmpl w:val="74DA4F46"/>
    <w:lvl w:ilvl="0" w:tplc="8EACF366">
      <w:start w:val="1"/>
      <w:numFmt w:val="lowerLetter"/>
      <w:lvlText w:val="%1)"/>
      <w:lvlJc w:val="left"/>
      <w:pPr>
        <w:ind w:left="1440" w:hanging="360"/>
      </w:pPr>
    </w:lvl>
    <w:lvl w:ilvl="1" w:tplc="2186711E">
      <w:start w:val="1"/>
      <w:numFmt w:val="lowerLetter"/>
      <w:lvlText w:val="%2)"/>
      <w:lvlJc w:val="left"/>
      <w:pPr>
        <w:ind w:left="2160" w:hanging="360"/>
      </w:pPr>
      <w:rPr>
        <w:rFonts w:ascii="Times New Roman" w:eastAsia="Times New Roman" w:hAnsi="Times New Roman" w:cs="Times New Roman"/>
      </w:rPr>
    </w:lvl>
    <w:lvl w:ilvl="2" w:tplc="8ECED6C0">
      <w:start w:val="1"/>
      <w:numFmt w:val="decimal"/>
      <w:lvlText w:val="%3)"/>
      <w:lvlJc w:val="left"/>
      <w:pPr>
        <w:ind w:left="928"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53A1744"/>
    <w:multiLevelType w:val="hybridMultilevel"/>
    <w:tmpl w:val="DC7E8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8673C1"/>
    <w:multiLevelType w:val="hybridMultilevel"/>
    <w:tmpl w:val="C22EDDF4"/>
    <w:lvl w:ilvl="0" w:tplc="8EACF366">
      <w:start w:val="1"/>
      <w:numFmt w:val="lowerLetter"/>
      <w:lvlText w:val="%1)"/>
      <w:lvlJc w:val="left"/>
      <w:pPr>
        <w:ind w:left="1440" w:hanging="360"/>
      </w:pPr>
    </w:lvl>
    <w:lvl w:ilvl="1" w:tplc="348431A8">
      <w:start w:val="1"/>
      <w:numFmt w:val="lowerLetter"/>
      <w:lvlText w:val="%2)"/>
      <w:lvlJc w:val="left"/>
      <w:pPr>
        <w:ind w:left="2160" w:hanging="360"/>
      </w:pPr>
      <w:rPr>
        <w:rFonts w:ascii="Times New Roman" w:eastAsia="Times New Roman" w:hAnsi="Times New Roman" w:cs="Times New Roman"/>
      </w:rPr>
    </w:lvl>
    <w:lvl w:ilvl="2" w:tplc="89C6D504">
      <w:start w:val="1"/>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76F3DF7"/>
    <w:multiLevelType w:val="hybridMultilevel"/>
    <w:tmpl w:val="03FC46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12BE0"/>
    <w:multiLevelType w:val="hybridMultilevel"/>
    <w:tmpl w:val="FD72B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722E85"/>
    <w:multiLevelType w:val="hybridMultilevel"/>
    <w:tmpl w:val="B35EA7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8F1CEF"/>
    <w:multiLevelType w:val="hybridMultilevel"/>
    <w:tmpl w:val="7E1EA572"/>
    <w:lvl w:ilvl="0" w:tplc="F89E8AE2">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1" w15:restartNumberingAfterBreak="0">
    <w:nsid w:val="627142A9"/>
    <w:multiLevelType w:val="hybridMultilevel"/>
    <w:tmpl w:val="1A08E9FA"/>
    <w:lvl w:ilvl="0" w:tplc="36E43C2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2" w15:restartNumberingAfterBreak="0">
    <w:nsid w:val="63371004"/>
    <w:multiLevelType w:val="hybridMultilevel"/>
    <w:tmpl w:val="F0405C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C926A5"/>
    <w:multiLevelType w:val="hybridMultilevel"/>
    <w:tmpl w:val="36DC1C00"/>
    <w:lvl w:ilvl="0" w:tplc="DACA1CB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4" w15:restartNumberingAfterBreak="0">
    <w:nsid w:val="72463BE9"/>
    <w:multiLevelType w:val="hybridMultilevel"/>
    <w:tmpl w:val="31C49EC2"/>
    <w:lvl w:ilvl="0" w:tplc="044C2EEA">
      <w:start w:val="1"/>
      <w:numFmt w:val="decimal"/>
      <w:lvlText w:val="%1)"/>
      <w:lvlJc w:val="left"/>
      <w:pPr>
        <w:ind w:left="1074" w:hanging="360"/>
      </w:pPr>
      <w:rPr>
        <w:rFonts w:ascii="Times New Roman" w:eastAsia="Times New Roman" w:hAnsi="Times New Roman" w:cs="Times New Roman"/>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5" w15:restartNumberingAfterBreak="0">
    <w:nsid w:val="7ECE774D"/>
    <w:multiLevelType w:val="hybridMultilevel"/>
    <w:tmpl w:val="2B1ADE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3"/>
  </w:num>
  <w:num w:numId="5">
    <w:abstractNumId w:val="32"/>
  </w:num>
  <w:num w:numId="6">
    <w:abstractNumId w:val="27"/>
  </w:num>
  <w:num w:numId="7">
    <w:abstractNumId w:val="12"/>
  </w:num>
  <w:num w:numId="8">
    <w:abstractNumId w:val="2"/>
  </w:num>
  <w:num w:numId="9">
    <w:abstractNumId w:val="34"/>
  </w:num>
  <w:num w:numId="10">
    <w:abstractNumId w:val="19"/>
  </w:num>
  <w:num w:numId="11">
    <w:abstractNumId w:val="21"/>
  </w:num>
  <w:num w:numId="12">
    <w:abstractNumId w:val="13"/>
  </w:num>
  <w:num w:numId="13">
    <w:abstractNumId w:val="1"/>
  </w:num>
  <w:num w:numId="14">
    <w:abstractNumId w:val="25"/>
  </w:num>
  <w:num w:numId="15">
    <w:abstractNumId w:val="5"/>
  </w:num>
  <w:num w:numId="16">
    <w:abstractNumId w:val="4"/>
  </w:num>
  <w:num w:numId="17">
    <w:abstractNumId w:val="8"/>
  </w:num>
  <w:num w:numId="18">
    <w:abstractNumId w:val="28"/>
  </w:num>
  <w:num w:numId="19">
    <w:abstractNumId w:val="6"/>
  </w:num>
  <w:num w:numId="20">
    <w:abstractNumId w:val="29"/>
  </w:num>
  <w:num w:numId="21">
    <w:abstractNumId w:val="9"/>
  </w:num>
  <w:num w:numId="22">
    <w:abstractNumId w:val="0"/>
  </w:num>
  <w:num w:numId="23">
    <w:abstractNumId w:val="18"/>
  </w:num>
  <w:num w:numId="24">
    <w:abstractNumId w:val="31"/>
  </w:num>
  <w:num w:numId="25">
    <w:abstractNumId w:val="26"/>
  </w:num>
  <w:num w:numId="26">
    <w:abstractNumId w:val="24"/>
  </w:num>
  <w:num w:numId="27">
    <w:abstractNumId w:val="3"/>
  </w:num>
  <w:num w:numId="28">
    <w:abstractNumId w:val="10"/>
  </w:num>
  <w:num w:numId="29">
    <w:abstractNumId w:val="35"/>
  </w:num>
  <w:num w:numId="30">
    <w:abstractNumId w:val="23"/>
  </w:num>
  <w:num w:numId="31">
    <w:abstractNumId w:val="17"/>
  </w:num>
  <w:num w:numId="32">
    <w:abstractNumId w:val="11"/>
  </w:num>
  <w:num w:numId="33">
    <w:abstractNumId w:val="16"/>
  </w:num>
  <w:num w:numId="34">
    <w:abstractNumId w:val="20"/>
  </w:num>
  <w:num w:numId="35">
    <w:abstractNumId w:val="30"/>
  </w:num>
  <w:num w:numId="3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99"/>
    <w:rsid w:val="00000849"/>
    <w:rsid w:val="00001021"/>
    <w:rsid w:val="00003E25"/>
    <w:rsid w:val="00010C15"/>
    <w:rsid w:val="00012753"/>
    <w:rsid w:val="000179EC"/>
    <w:rsid w:val="000200E2"/>
    <w:rsid w:val="00022495"/>
    <w:rsid w:val="0002401B"/>
    <w:rsid w:val="00025603"/>
    <w:rsid w:val="00031DD1"/>
    <w:rsid w:val="00036DD1"/>
    <w:rsid w:val="00047EE0"/>
    <w:rsid w:val="00051478"/>
    <w:rsid w:val="00052E6C"/>
    <w:rsid w:val="0005388B"/>
    <w:rsid w:val="000553B3"/>
    <w:rsid w:val="00056655"/>
    <w:rsid w:val="00062FFD"/>
    <w:rsid w:val="00064FA7"/>
    <w:rsid w:val="00065CBB"/>
    <w:rsid w:val="00067D5D"/>
    <w:rsid w:val="00072013"/>
    <w:rsid w:val="0008605A"/>
    <w:rsid w:val="00086ED9"/>
    <w:rsid w:val="00087527"/>
    <w:rsid w:val="0009069C"/>
    <w:rsid w:val="00093899"/>
    <w:rsid w:val="000945FD"/>
    <w:rsid w:val="000A7B7B"/>
    <w:rsid w:val="000B09EE"/>
    <w:rsid w:val="000C115A"/>
    <w:rsid w:val="000C1516"/>
    <w:rsid w:val="000C4433"/>
    <w:rsid w:val="000C5D63"/>
    <w:rsid w:val="000C64A5"/>
    <w:rsid w:val="000C6D44"/>
    <w:rsid w:val="000C6DDC"/>
    <w:rsid w:val="000C723D"/>
    <w:rsid w:val="000C7EE3"/>
    <w:rsid w:val="000D2ED7"/>
    <w:rsid w:val="000E764D"/>
    <w:rsid w:val="000F12F1"/>
    <w:rsid w:val="000F4C19"/>
    <w:rsid w:val="00102669"/>
    <w:rsid w:val="00103115"/>
    <w:rsid w:val="00104195"/>
    <w:rsid w:val="00111517"/>
    <w:rsid w:val="00116190"/>
    <w:rsid w:val="00117387"/>
    <w:rsid w:val="00123FE3"/>
    <w:rsid w:val="001253FE"/>
    <w:rsid w:val="00127DFB"/>
    <w:rsid w:val="00130CB1"/>
    <w:rsid w:val="00132B1F"/>
    <w:rsid w:val="0013503B"/>
    <w:rsid w:val="00135FD7"/>
    <w:rsid w:val="001365B1"/>
    <w:rsid w:val="001443F0"/>
    <w:rsid w:val="00145704"/>
    <w:rsid w:val="00150397"/>
    <w:rsid w:val="001522F4"/>
    <w:rsid w:val="00152D24"/>
    <w:rsid w:val="00166C43"/>
    <w:rsid w:val="001709D8"/>
    <w:rsid w:val="00171175"/>
    <w:rsid w:val="00173F21"/>
    <w:rsid w:val="00174005"/>
    <w:rsid w:val="00175C8E"/>
    <w:rsid w:val="00177178"/>
    <w:rsid w:val="001777F3"/>
    <w:rsid w:val="00180208"/>
    <w:rsid w:val="00187ACB"/>
    <w:rsid w:val="0019358F"/>
    <w:rsid w:val="001941C4"/>
    <w:rsid w:val="00197153"/>
    <w:rsid w:val="001A0F88"/>
    <w:rsid w:val="001A12D7"/>
    <w:rsid w:val="001A183C"/>
    <w:rsid w:val="001A5973"/>
    <w:rsid w:val="001A6F9F"/>
    <w:rsid w:val="001B3B12"/>
    <w:rsid w:val="001B6770"/>
    <w:rsid w:val="001B6AAF"/>
    <w:rsid w:val="001B7E41"/>
    <w:rsid w:val="001C1E8C"/>
    <w:rsid w:val="001C3372"/>
    <w:rsid w:val="001C4EDA"/>
    <w:rsid w:val="001D2FE2"/>
    <w:rsid w:val="001E0691"/>
    <w:rsid w:val="00200594"/>
    <w:rsid w:val="00201523"/>
    <w:rsid w:val="002034DB"/>
    <w:rsid w:val="00203E41"/>
    <w:rsid w:val="00206DCD"/>
    <w:rsid w:val="0021128F"/>
    <w:rsid w:val="00214652"/>
    <w:rsid w:val="00214D6C"/>
    <w:rsid w:val="00220013"/>
    <w:rsid w:val="00222A6A"/>
    <w:rsid w:val="00233492"/>
    <w:rsid w:val="00236F2F"/>
    <w:rsid w:val="002404A3"/>
    <w:rsid w:val="00244F8E"/>
    <w:rsid w:val="0025189B"/>
    <w:rsid w:val="00251D45"/>
    <w:rsid w:val="00251D4C"/>
    <w:rsid w:val="002606A4"/>
    <w:rsid w:val="0026081D"/>
    <w:rsid w:val="002613E4"/>
    <w:rsid w:val="002628C7"/>
    <w:rsid w:val="00263677"/>
    <w:rsid w:val="0026532D"/>
    <w:rsid w:val="00266732"/>
    <w:rsid w:val="00271CFE"/>
    <w:rsid w:val="0027547A"/>
    <w:rsid w:val="00276665"/>
    <w:rsid w:val="00280775"/>
    <w:rsid w:val="002815C6"/>
    <w:rsid w:val="0028448C"/>
    <w:rsid w:val="0028487C"/>
    <w:rsid w:val="002872BE"/>
    <w:rsid w:val="00293575"/>
    <w:rsid w:val="00296554"/>
    <w:rsid w:val="002978EC"/>
    <w:rsid w:val="002A0140"/>
    <w:rsid w:val="002A7D56"/>
    <w:rsid w:val="002B1C69"/>
    <w:rsid w:val="002B6BF6"/>
    <w:rsid w:val="002C11FD"/>
    <w:rsid w:val="002C755C"/>
    <w:rsid w:val="002D03CC"/>
    <w:rsid w:val="002D04BC"/>
    <w:rsid w:val="002D10AA"/>
    <w:rsid w:val="002D2E0A"/>
    <w:rsid w:val="002D353F"/>
    <w:rsid w:val="002D6827"/>
    <w:rsid w:val="002D770B"/>
    <w:rsid w:val="002E25CE"/>
    <w:rsid w:val="002E5F2B"/>
    <w:rsid w:val="002F1B01"/>
    <w:rsid w:val="002F2185"/>
    <w:rsid w:val="002F231D"/>
    <w:rsid w:val="00300D3A"/>
    <w:rsid w:val="00306627"/>
    <w:rsid w:val="00312027"/>
    <w:rsid w:val="00324666"/>
    <w:rsid w:val="003255DF"/>
    <w:rsid w:val="0033036F"/>
    <w:rsid w:val="00330C29"/>
    <w:rsid w:val="003315A5"/>
    <w:rsid w:val="003363BE"/>
    <w:rsid w:val="0033741F"/>
    <w:rsid w:val="003439C2"/>
    <w:rsid w:val="00345F9F"/>
    <w:rsid w:val="00351B03"/>
    <w:rsid w:val="0035271B"/>
    <w:rsid w:val="00352910"/>
    <w:rsid w:val="00353055"/>
    <w:rsid w:val="00362997"/>
    <w:rsid w:val="003644E3"/>
    <w:rsid w:val="00366831"/>
    <w:rsid w:val="00367F2E"/>
    <w:rsid w:val="00370F5C"/>
    <w:rsid w:val="003728F6"/>
    <w:rsid w:val="00376F03"/>
    <w:rsid w:val="00381A89"/>
    <w:rsid w:val="00384E88"/>
    <w:rsid w:val="00385367"/>
    <w:rsid w:val="00386D2D"/>
    <w:rsid w:val="00390DE2"/>
    <w:rsid w:val="00391A60"/>
    <w:rsid w:val="003943B8"/>
    <w:rsid w:val="00394D67"/>
    <w:rsid w:val="003A0A79"/>
    <w:rsid w:val="003A3B25"/>
    <w:rsid w:val="003A3DFA"/>
    <w:rsid w:val="003A40A9"/>
    <w:rsid w:val="003A73C6"/>
    <w:rsid w:val="003B0BF8"/>
    <w:rsid w:val="003C05AF"/>
    <w:rsid w:val="003C10C3"/>
    <w:rsid w:val="003C183B"/>
    <w:rsid w:val="003C1D4C"/>
    <w:rsid w:val="003C4AD8"/>
    <w:rsid w:val="003C513E"/>
    <w:rsid w:val="003C51A2"/>
    <w:rsid w:val="003C7A80"/>
    <w:rsid w:val="003D0731"/>
    <w:rsid w:val="003D213C"/>
    <w:rsid w:val="003D6B52"/>
    <w:rsid w:val="003D72B2"/>
    <w:rsid w:val="003E1998"/>
    <w:rsid w:val="003F1835"/>
    <w:rsid w:val="003F472F"/>
    <w:rsid w:val="003F68E8"/>
    <w:rsid w:val="003F7419"/>
    <w:rsid w:val="00403D7C"/>
    <w:rsid w:val="00411517"/>
    <w:rsid w:val="004168C1"/>
    <w:rsid w:val="004203BE"/>
    <w:rsid w:val="0042437E"/>
    <w:rsid w:val="00425574"/>
    <w:rsid w:val="0042759E"/>
    <w:rsid w:val="00430E6F"/>
    <w:rsid w:val="00433042"/>
    <w:rsid w:val="00434B4B"/>
    <w:rsid w:val="00434BA0"/>
    <w:rsid w:val="00435186"/>
    <w:rsid w:val="00436524"/>
    <w:rsid w:val="00436D97"/>
    <w:rsid w:val="004440E3"/>
    <w:rsid w:val="004448F6"/>
    <w:rsid w:val="00453356"/>
    <w:rsid w:val="004533C3"/>
    <w:rsid w:val="00453B50"/>
    <w:rsid w:val="00456438"/>
    <w:rsid w:val="004606E6"/>
    <w:rsid w:val="00461318"/>
    <w:rsid w:val="00464AB6"/>
    <w:rsid w:val="00465062"/>
    <w:rsid w:val="00473C8E"/>
    <w:rsid w:val="00477D53"/>
    <w:rsid w:val="00482144"/>
    <w:rsid w:val="004847B7"/>
    <w:rsid w:val="00485293"/>
    <w:rsid w:val="00486CB2"/>
    <w:rsid w:val="004915B0"/>
    <w:rsid w:val="00491F4D"/>
    <w:rsid w:val="00492C55"/>
    <w:rsid w:val="004A10FA"/>
    <w:rsid w:val="004A11AB"/>
    <w:rsid w:val="004A209C"/>
    <w:rsid w:val="004A23E8"/>
    <w:rsid w:val="004A272D"/>
    <w:rsid w:val="004A33BE"/>
    <w:rsid w:val="004A6A80"/>
    <w:rsid w:val="004B07BD"/>
    <w:rsid w:val="004B3BF3"/>
    <w:rsid w:val="004B52A2"/>
    <w:rsid w:val="004C121B"/>
    <w:rsid w:val="004C5937"/>
    <w:rsid w:val="004C71FA"/>
    <w:rsid w:val="004D0460"/>
    <w:rsid w:val="004D210D"/>
    <w:rsid w:val="004D314C"/>
    <w:rsid w:val="004D7BE1"/>
    <w:rsid w:val="004E0619"/>
    <w:rsid w:val="004E0AB4"/>
    <w:rsid w:val="004E150D"/>
    <w:rsid w:val="004F07C2"/>
    <w:rsid w:val="004F1DF3"/>
    <w:rsid w:val="004F21E4"/>
    <w:rsid w:val="004F6D41"/>
    <w:rsid w:val="00500F74"/>
    <w:rsid w:val="00504411"/>
    <w:rsid w:val="0051448F"/>
    <w:rsid w:val="00532B8B"/>
    <w:rsid w:val="00542A05"/>
    <w:rsid w:val="00545192"/>
    <w:rsid w:val="0055732E"/>
    <w:rsid w:val="00557C39"/>
    <w:rsid w:val="005648D5"/>
    <w:rsid w:val="005703CA"/>
    <w:rsid w:val="005708FB"/>
    <w:rsid w:val="005741B6"/>
    <w:rsid w:val="00576371"/>
    <w:rsid w:val="0058078D"/>
    <w:rsid w:val="00581472"/>
    <w:rsid w:val="00585DBC"/>
    <w:rsid w:val="00591C8D"/>
    <w:rsid w:val="005923F9"/>
    <w:rsid w:val="00592406"/>
    <w:rsid w:val="0059363F"/>
    <w:rsid w:val="005948FB"/>
    <w:rsid w:val="005A2980"/>
    <w:rsid w:val="005A3B87"/>
    <w:rsid w:val="005B46B9"/>
    <w:rsid w:val="005B5103"/>
    <w:rsid w:val="005C0B59"/>
    <w:rsid w:val="005C0E64"/>
    <w:rsid w:val="005C7BF0"/>
    <w:rsid w:val="005D0E07"/>
    <w:rsid w:val="005D3EE5"/>
    <w:rsid w:val="005D781F"/>
    <w:rsid w:val="005E011F"/>
    <w:rsid w:val="005E6C37"/>
    <w:rsid w:val="005E7BAA"/>
    <w:rsid w:val="005F1363"/>
    <w:rsid w:val="005F59F2"/>
    <w:rsid w:val="005F7CAC"/>
    <w:rsid w:val="006009EF"/>
    <w:rsid w:val="00600FC5"/>
    <w:rsid w:val="0060372F"/>
    <w:rsid w:val="006125B3"/>
    <w:rsid w:val="00613E00"/>
    <w:rsid w:val="00614AE6"/>
    <w:rsid w:val="00615D58"/>
    <w:rsid w:val="00622AAA"/>
    <w:rsid w:val="00626186"/>
    <w:rsid w:val="00626B98"/>
    <w:rsid w:val="00632064"/>
    <w:rsid w:val="00632273"/>
    <w:rsid w:val="00632E78"/>
    <w:rsid w:val="006407A5"/>
    <w:rsid w:val="00640AEC"/>
    <w:rsid w:val="00643CB5"/>
    <w:rsid w:val="0065037A"/>
    <w:rsid w:val="0065645A"/>
    <w:rsid w:val="0067579A"/>
    <w:rsid w:val="00680A18"/>
    <w:rsid w:val="00680CCE"/>
    <w:rsid w:val="006810B8"/>
    <w:rsid w:val="00694879"/>
    <w:rsid w:val="006A088F"/>
    <w:rsid w:val="006A71EC"/>
    <w:rsid w:val="006A7F48"/>
    <w:rsid w:val="006C2F21"/>
    <w:rsid w:val="006C3598"/>
    <w:rsid w:val="006C4812"/>
    <w:rsid w:val="006D3371"/>
    <w:rsid w:val="006E08FF"/>
    <w:rsid w:val="006E120E"/>
    <w:rsid w:val="006E1745"/>
    <w:rsid w:val="006E3140"/>
    <w:rsid w:val="006E5B64"/>
    <w:rsid w:val="006E670C"/>
    <w:rsid w:val="006E6DC3"/>
    <w:rsid w:val="006E6F10"/>
    <w:rsid w:val="006F1556"/>
    <w:rsid w:val="006F2BC0"/>
    <w:rsid w:val="006F79DB"/>
    <w:rsid w:val="00701127"/>
    <w:rsid w:val="007022A9"/>
    <w:rsid w:val="00703909"/>
    <w:rsid w:val="007127DF"/>
    <w:rsid w:val="00714BE7"/>
    <w:rsid w:val="00717800"/>
    <w:rsid w:val="00721DB7"/>
    <w:rsid w:val="007250C1"/>
    <w:rsid w:val="00726EBD"/>
    <w:rsid w:val="007336C0"/>
    <w:rsid w:val="00740C22"/>
    <w:rsid w:val="00741CEE"/>
    <w:rsid w:val="0075327F"/>
    <w:rsid w:val="007547CD"/>
    <w:rsid w:val="00755A9B"/>
    <w:rsid w:val="00757110"/>
    <w:rsid w:val="00773181"/>
    <w:rsid w:val="00774945"/>
    <w:rsid w:val="00774CDA"/>
    <w:rsid w:val="00777541"/>
    <w:rsid w:val="0078318C"/>
    <w:rsid w:val="00786063"/>
    <w:rsid w:val="00791774"/>
    <w:rsid w:val="00795933"/>
    <w:rsid w:val="00796245"/>
    <w:rsid w:val="00797D77"/>
    <w:rsid w:val="007A3647"/>
    <w:rsid w:val="007A5EA6"/>
    <w:rsid w:val="007B061B"/>
    <w:rsid w:val="007B1FDA"/>
    <w:rsid w:val="007B5B15"/>
    <w:rsid w:val="007B7031"/>
    <w:rsid w:val="007C0F5A"/>
    <w:rsid w:val="007C26BF"/>
    <w:rsid w:val="007C6425"/>
    <w:rsid w:val="007C6B68"/>
    <w:rsid w:val="007C6B9E"/>
    <w:rsid w:val="007D086D"/>
    <w:rsid w:val="007D0AB6"/>
    <w:rsid w:val="007D6DFE"/>
    <w:rsid w:val="007E0D6C"/>
    <w:rsid w:val="007E3A69"/>
    <w:rsid w:val="007E3E5F"/>
    <w:rsid w:val="007E4881"/>
    <w:rsid w:val="007E6BC2"/>
    <w:rsid w:val="007E75AB"/>
    <w:rsid w:val="007F336C"/>
    <w:rsid w:val="007F4176"/>
    <w:rsid w:val="00801402"/>
    <w:rsid w:val="00805E0A"/>
    <w:rsid w:val="00806109"/>
    <w:rsid w:val="00806AC8"/>
    <w:rsid w:val="00806C27"/>
    <w:rsid w:val="00807256"/>
    <w:rsid w:val="008101B0"/>
    <w:rsid w:val="008127EF"/>
    <w:rsid w:val="00813BA7"/>
    <w:rsid w:val="008173F5"/>
    <w:rsid w:val="00822C28"/>
    <w:rsid w:val="00826A59"/>
    <w:rsid w:val="00827051"/>
    <w:rsid w:val="00827744"/>
    <w:rsid w:val="00831529"/>
    <w:rsid w:val="00831630"/>
    <w:rsid w:val="00832E1A"/>
    <w:rsid w:val="0083305F"/>
    <w:rsid w:val="00861C62"/>
    <w:rsid w:val="00862E57"/>
    <w:rsid w:val="00863E31"/>
    <w:rsid w:val="00871566"/>
    <w:rsid w:val="00871869"/>
    <w:rsid w:val="00871DF9"/>
    <w:rsid w:val="00872EB2"/>
    <w:rsid w:val="00874E10"/>
    <w:rsid w:val="00875C8E"/>
    <w:rsid w:val="00876F92"/>
    <w:rsid w:val="008838B6"/>
    <w:rsid w:val="008866C8"/>
    <w:rsid w:val="0088771E"/>
    <w:rsid w:val="008910D9"/>
    <w:rsid w:val="008A0B94"/>
    <w:rsid w:val="008A3F25"/>
    <w:rsid w:val="008A4CD1"/>
    <w:rsid w:val="008B0A86"/>
    <w:rsid w:val="008B3E1C"/>
    <w:rsid w:val="008C13C1"/>
    <w:rsid w:val="008C308B"/>
    <w:rsid w:val="008C6C46"/>
    <w:rsid w:val="008C6E4E"/>
    <w:rsid w:val="008D2AB3"/>
    <w:rsid w:val="008D6958"/>
    <w:rsid w:val="008E0D09"/>
    <w:rsid w:val="008E14EA"/>
    <w:rsid w:val="008E3A84"/>
    <w:rsid w:val="008E6D39"/>
    <w:rsid w:val="008F18C1"/>
    <w:rsid w:val="008F3131"/>
    <w:rsid w:val="008F3AEB"/>
    <w:rsid w:val="008F6EC1"/>
    <w:rsid w:val="008F7F89"/>
    <w:rsid w:val="00900BD1"/>
    <w:rsid w:val="00906D7C"/>
    <w:rsid w:val="009114A0"/>
    <w:rsid w:val="00912F34"/>
    <w:rsid w:val="00915075"/>
    <w:rsid w:val="00916588"/>
    <w:rsid w:val="00920D23"/>
    <w:rsid w:val="00930582"/>
    <w:rsid w:val="00932F8E"/>
    <w:rsid w:val="009343FD"/>
    <w:rsid w:val="00940BB3"/>
    <w:rsid w:val="0094251F"/>
    <w:rsid w:val="009511D5"/>
    <w:rsid w:val="00951425"/>
    <w:rsid w:val="00956F05"/>
    <w:rsid w:val="009572C6"/>
    <w:rsid w:val="009606A7"/>
    <w:rsid w:val="009617E6"/>
    <w:rsid w:val="00963A59"/>
    <w:rsid w:val="00965F37"/>
    <w:rsid w:val="0096639C"/>
    <w:rsid w:val="009669F9"/>
    <w:rsid w:val="00966CE9"/>
    <w:rsid w:val="00970E31"/>
    <w:rsid w:val="009777BE"/>
    <w:rsid w:val="009806D0"/>
    <w:rsid w:val="009826DE"/>
    <w:rsid w:val="00983858"/>
    <w:rsid w:val="00985480"/>
    <w:rsid w:val="00991718"/>
    <w:rsid w:val="0099250A"/>
    <w:rsid w:val="0099282D"/>
    <w:rsid w:val="0099399B"/>
    <w:rsid w:val="00997D32"/>
    <w:rsid w:val="009A513D"/>
    <w:rsid w:val="009A6AFA"/>
    <w:rsid w:val="009B3AA1"/>
    <w:rsid w:val="009B509C"/>
    <w:rsid w:val="009B6E1A"/>
    <w:rsid w:val="009C1640"/>
    <w:rsid w:val="009C1682"/>
    <w:rsid w:val="009D257F"/>
    <w:rsid w:val="009D2CCE"/>
    <w:rsid w:val="009D36FF"/>
    <w:rsid w:val="009D4AC9"/>
    <w:rsid w:val="009D508C"/>
    <w:rsid w:val="009E411F"/>
    <w:rsid w:val="009E70FD"/>
    <w:rsid w:val="009E754D"/>
    <w:rsid w:val="009E760B"/>
    <w:rsid w:val="009F05B6"/>
    <w:rsid w:val="009F0AD4"/>
    <w:rsid w:val="009F131E"/>
    <w:rsid w:val="009F2251"/>
    <w:rsid w:val="009F4CB8"/>
    <w:rsid w:val="009F56EC"/>
    <w:rsid w:val="00A04259"/>
    <w:rsid w:val="00A04CDD"/>
    <w:rsid w:val="00A05518"/>
    <w:rsid w:val="00A05D85"/>
    <w:rsid w:val="00A13202"/>
    <w:rsid w:val="00A13833"/>
    <w:rsid w:val="00A15811"/>
    <w:rsid w:val="00A16667"/>
    <w:rsid w:val="00A23D22"/>
    <w:rsid w:val="00A25F1D"/>
    <w:rsid w:val="00A326E5"/>
    <w:rsid w:val="00A33FAD"/>
    <w:rsid w:val="00A365AD"/>
    <w:rsid w:val="00A36EDE"/>
    <w:rsid w:val="00A37D28"/>
    <w:rsid w:val="00A40C2A"/>
    <w:rsid w:val="00A5011E"/>
    <w:rsid w:val="00A51F7E"/>
    <w:rsid w:val="00A523EA"/>
    <w:rsid w:val="00A53A7A"/>
    <w:rsid w:val="00A55646"/>
    <w:rsid w:val="00A60D89"/>
    <w:rsid w:val="00A6161C"/>
    <w:rsid w:val="00A64D95"/>
    <w:rsid w:val="00A7014E"/>
    <w:rsid w:val="00A73309"/>
    <w:rsid w:val="00A74C0B"/>
    <w:rsid w:val="00A80CE7"/>
    <w:rsid w:val="00A8348D"/>
    <w:rsid w:val="00A83D7F"/>
    <w:rsid w:val="00A856B7"/>
    <w:rsid w:val="00A87F35"/>
    <w:rsid w:val="00A95AFB"/>
    <w:rsid w:val="00AA5EEB"/>
    <w:rsid w:val="00AB25FA"/>
    <w:rsid w:val="00AB412F"/>
    <w:rsid w:val="00AC0406"/>
    <w:rsid w:val="00AC333D"/>
    <w:rsid w:val="00AC3E4B"/>
    <w:rsid w:val="00AC3FF0"/>
    <w:rsid w:val="00AC5C66"/>
    <w:rsid w:val="00AD29E3"/>
    <w:rsid w:val="00AD29EA"/>
    <w:rsid w:val="00AD4802"/>
    <w:rsid w:val="00AE300A"/>
    <w:rsid w:val="00AE5050"/>
    <w:rsid w:val="00AE663A"/>
    <w:rsid w:val="00AE77A7"/>
    <w:rsid w:val="00AF4E3E"/>
    <w:rsid w:val="00AF54BA"/>
    <w:rsid w:val="00AF5596"/>
    <w:rsid w:val="00AF63EB"/>
    <w:rsid w:val="00B03838"/>
    <w:rsid w:val="00B04F50"/>
    <w:rsid w:val="00B061D6"/>
    <w:rsid w:val="00B12A6A"/>
    <w:rsid w:val="00B146F2"/>
    <w:rsid w:val="00B14CAC"/>
    <w:rsid w:val="00B16510"/>
    <w:rsid w:val="00B16912"/>
    <w:rsid w:val="00B16D58"/>
    <w:rsid w:val="00B2054E"/>
    <w:rsid w:val="00B243D7"/>
    <w:rsid w:val="00B3118A"/>
    <w:rsid w:val="00B32ACA"/>
    <w:rsid w:val="00B40935"/>
    <w:rsid w:val="00B53DCC"/>
    <w:rsid w:val="00B5408B"/>
    <w:rsid w:val="00B54596"/>
    <w:rsid w:val="00B55602"/>
    <w:rsid w:val="00B55EFD"/>
    <w:rsid w:val="00B62984"/>
    <w:rsid w:val="00B70829"/>
    <w:rsid w:val="00B7278E"/>
    <w:rsid w:val="00B80501"/>
    <w:rsid w:val="00B80F7C"/>
    <w:rsid w:val="00B81C83"/>
    <w:rsid w:val="00B82B7E"/>
    <w:rsid w:val="00B8520E"/>
    <w:rsid w:val="00B8715B"/>
    <w:rsid w:val="00B874E3"/>
    <w:rsid w:val="00B97CA4"/>
    <w:rsid w:val="00BA2660"/>
    <w:rsid w:val="00BA57CA"/>
    <w:rsid w:val="00BB1F62"/>
    <w:rsid w:val="00BB2D5D"/>
    <w:rsid w:val="00BB3552"/>
    <w:rsid w:val="00BB6221"/>
    <w:rsid w:val="00BB7BD8"/>
    <w:rsid w:val="00BC6C79"/>
    <w:rsid w:val="00BD1DC8"/>
    <w:rsid w:val="00BD270D"/>
    <w:rsid w:val="00BD6783"/>
    <w:rsid w:val="00BD6C6C"/>
    <w:rsid w:val="00BE09A2"/>
    <w:rsid w:val="00BE0A44"/>
    <w:rsid w:val="00BE44CC"/>
    <w:rsid w:val="00BF5452"/>
    <w:rsid w:val="00BF7763"/>
    <w:rsid w:val="00BFB65E"/>
    <w:rsid w:val="00C02CA6"/>
    <w:rsid w:val="00C03A90"/>
    <w:rsid w:val="00C04D87"/>
    <w:rsid w:val="00C05690"/>
    <w:rsid w:val="00C10501"/>
    <w:rsid w:val="00C1258E"/>
    <w:rsid w:val="00C224C3"/>
    <w:rsid w:val="00C245B5"/>
    <w:rsid w:val="00C2517F"/>
    <w:rsid w:val="00C25976"/>
    <w:rsid w:val="00C30049"/>
    <w:rsid w:val="00C334ED"/>
    <w:rsid w:val="00C35E5F"/>
    <w:rsid w:val="00C379B0"/>
    <w:rsid w:val="00C40776"/>
    <w:rsid w:val="00C45201"/>
    <w:rsid w:val="00C56C35"/>
    <w:rsid w:val="00C61A3D"/>
    <w:rsid w:val="00C64AC1"/>
    <w:rsid w:val="00C6557A"/>
    <w:rsid w:val="00C70512"/>
    <w:rsid w:val="00C7483D"/>
    <w:rsid w:val="00C848FE"/>
    <w:rsid w:val="00C855FB"/>
    <w:rsid w:val="00C86CD5"/>
    <w:rsid w:val="00C87E2C"/>
    <w:rsid w:val="00C90892"/>
    <w:rsid w:val="00C9470A"/>
    <w:rsid w:val="00C9679E"/>
    <w:rsid w:val="00CA0804"/>
    <w:rsid w:val="00CA1D29"/>
    <w:rsid w:val="00CA302E"/>
    <w:rsid w:val="00CA5309"/>
    <w:rsid w:val="00CA5775"/>
    <w:rsid w:val="00CA7B09"/>
    <w:rsid w:val="00CC3757"/>
    <w:rsid w:val="00CC60F0"/>
    <w:rsid w:val="00CD5514"/>
    <w:rsid w:val="00CE14E4"/>
    <w:rsid w:val="00CE66D3"/>
    <w:rsid w:val="00CF1023"/>
    <w:rsid w:val="00CF338D"/>
    <w:rsid w:val="00CF64FC"/>
    <w:rsid w:val="00D013E1"/>
    <w:rsid w:val="00D01A17"/>
    <w:rsid w:val="00D074F9"/>
    <w:rsid w:val="00D11F09"/>
    <w:rsid w:val="00D220C3"/>
    <w:rsid w:val="00D23390"/>
    <w:rsid w:val="00D24269"/>
    <w:rsid w:val="00D30CF0"/>
    <w:rsid w:val="00D34FE2"/>
    <w:rsid w:val="00D377AB"/>
    <w:rsid w:val="00D37A44"/>
    <w:rsid w:val="00D42DEF"/>
    <w:rsid w:val="00D43FE2"/>
    <w:rsid w:val="00D4404A"/>
    <w:rsid w:val="00D44890"/>
    <w:rsid w:val="00D51723"/>
    <w:rsid w:val="00D51A0C"/>
    <w:rsid w:val="00D56B3F"/>
    <w:rsid w:val="00D57CCE"/>
    <w:rsid w:val="00D62A11"/>
    <w:rsid w:val="00D664ED"/>
    <w:rsid w:val="00D66540"/>
    <w:rsid w:val="00D73D9C"/>
    <w:rsid w:val="00D748BF"/>
    <w:rsid w:val="00D7631E"/>
    <w:rsid w:val="00D821D1"/>
    <w:rsid w:val="00D83984"/>
    <w:rsid w:val="00D83E2F"/>
    <w:rsid w:val="00D84BFB"/>
    <w:rsid w:val="00D86AC4"/>
    <w:rsid w:val="00D86B90"/>
    <w:rsid w:val="00D876C6"/>
    <w:rsid w:val="00D901BF"/>
    <w:rsid w:val="00D945E2"/>
    <w:rsid w:val="00D97EAB"/>
    <w:rsid w:val="00DA4C08"/>
    <w:rsid w:val="00DC1BBB"/>
    <w:rsid w:val="00DC287F"/>
    <w:rsid w:val="00DC364A"/>
    <w:rsid w:val="00DC4095"/>
    <w:rsid w:val="00DD3873"/>
    <w:rsid w:val="00DD3D00"/>
    <w:rsid w:val="00DE05B8"/>
    <w:rsid w:val="00DE1666"/>
    <w:rsid w:val="00DE1C1B"/>
    <w:rsid w:val="00DE6972"/>
    <w:rsid w:val="00DE6CE3"/>
    <w:rsid w:val="00DE7461"/>
    <w:rsid w:val="00DE7A35"/>
    <w:rsid w:val="00DF0363"/>
    <w:rsid w:val="00DF1133"/>
    <w:rsid w:val="00DF1FAF"/>
    <w:rsid w:val="00DF3293"/>
    <w:rsid w:val="00DF5678"/>
    <w:rsid w:val="00DF5C67"/>
    <w:rsid w:val="00DF62FB"/>
    <w:rsid w:val="00E00B06"/>
    <w:rsid w:val="00E019A0"/>
    <w:rsid w:val="00E0759C"/>
    <w:rsid w:val="00E134B1"/>
    <w:rsid w:val="00E150BA"/>
    <w:rsid w:val="00E226D3"/>
    <w:rsid w:val="00E2777F"/>
    <w:rsid w:val="00E31CD1"/>
    <w:rsid w:val="00E32DD7"/>
    <w:rsid w:val="00E32E99"/>
    <w:rsid w:val="00E34657"/>
    <w:rsid w:val="00E353EA"/>
    <w:rsid w:val="00E426D3"/>
    <w:rsid w:val="00E43F33"/>
    <w:rsid w:val="00E463CE"/>
    <w:rsid w:val="00E50520"/>
    <w:rsid w:val="00E51E99"/>
    <w:rsid w:val="00E54E99"/>
    <w:rsid w:val="00E55CE2"/>
    <w:rsid w:val="00E66F41"/>
    <w:rsid w:val="00E708CD"/>
    <w:rsid w:val="00E72060"/>
    <w:rsid w:val="00E7214D"/>
    <w:rsid w:val="00E73E94"/>
    <w:rsid w:val="00E76EAE"/>
    <w:rsid w:val="00E77656"/>
    <w:rsid w:val="00E818CE"/>
    <w:rsid w:val="00E83B42"/>
    <w:rsid w:val="00E87CB9"/>
    <w:rsid w:val="00E9239C"/>
    <w:rsid w:val="00E924AE"/>
    <w:rsid w:val="00E93547"/>
    <w:rsid w:val="00E96280"/>
    <w:rsid w:val="00E97854"/>
    <w:rsid w:val="00EA18E0"/>
    <w:rsid w:val="00EA21C7"/>
    <w:rsid w:val="00EA3C2A"/>
    <w:rsid w:val="00EA3C32"/>
    <w:rsid w:val="00EA7A13"/>
    <w:rsid w:val="00EB1B03"/>
    <w:rsid w:val="00EB250E"/>
    <w:rsid w:val="00EB2822"/>
    <w:rsid w:val="00EB3D17"/>
    <w:rsid w:val="00EB5C9D"/>
    <w:rsid w:val="00EB6113"/>
    <w:rsid w:val="00EC429F"/>
    <w:rsid w:val="00EC46CE"/>
    <w:rsid w:val="00ED1A9C"/>
    <w:rsid w:val="00ED33ED"/>
    <w:rsid w:val="00ED57E6"/>
    <w:rsid w:val="00ED5C8B"/>
    <w:rsid w:val="00EE19C0"/>
    <w:rsid w:val="00EE229B"/>
    <w:rsid w:val="00EE32BE"/>
    <w:rsid w:val="00EF1E64"/>
    <w:rsid w:val="00EF3D12"/>
    <w:rsid w:val="00F01D4C"/>
    <w:rsid w:val="00F03D12"/>
    <w:rsid w:val="00F045D2"/>
    <w:rsid w:val="00F105DB"/>
    <w:rsid w:val="00F1506A"/>
    <w:rsid w:val="00F15153"/>
    <w:rsid w:val="00F15CF0"/>
    <w:rsid w:val="00F16E6A"/>
    <w:rsid w:val="00F249CA"/>
    <w:rsid w:val="00F26C40"/>
    <w:rsid w:val="00F30A28"/>
    <w:rsid w:val="00F3671E"/>
    <w:rsid w:val="00F4018F"/>
    <w:rsid w:val="00F41378"/>
    <w:rsid w:val="00F42114"/>
    <w:rsid w:val="00F42C38"/>
    <w:rsid w:val="00F4606C"/>
    <w:rsid w:val="00F47F96"/>
    <w:rsid w:val="00F5304F"/>
    <w:rsid w:val="00F53646"/>
    <w:rsid w:val="00F53E28"/>
    <w:rsid w:val="00F551BD"/>
    <w:rsid w:val="00F558BF"/>
    <w:rsid w:val="00F56A1E"/>
    <w:rsid w:val="00F63232"/>
    <w:rsid w:val="00F637A9"/>
    <w:rsid w:val="00F676E8"/>
    <w:rsid w:val="00F72525"/>
    <w:rsid w:val="00F72FDA"/>
    <w:rsid w:val="00F77D8B"/>
    <w:rsid w:val="00F80A8B"/>
    <w:rsid w:val="00F81565"/>
    <w:rsid w:val="00F93E16"/>
    <w:rsid w:val="00FA1F8F"/>
    <w:rsid w:val="00FA2B1A"/>
    <w:rsid w:val="00FB4638"/>
    <w:rsid w:val="00FB6BD1"/>
    <w:rsid w:val="00FC2A2B"/>
    <w:rsid w:val="00FC3BE2"/>
    <w:rsid w:val="00FC4F8B"/>
    <w:rsid w:val="00FC5603"/>
    <w:rsid w:val="00FD6EA5"/>
    <w:rsid w:val="00FD791C"/>
    <w:rsid w:val="00FE1BF3"/>
    <w:rsid w:val="00FE3457"/>
    <w:rsid w:val="00FE52F8"/>
    <w:rsid w:val="00FE619D"/>
    <w:rsid w:val="017B2C7D"/>
    <w:rsid w:val="0199B1A6"/>
    <w:rsid w:val="026FE07F"/>
    <w:rsid w:val="027898C9"/>
    <w:rsid w:val="02E20CAA"/>
    <w:rsid w:val="04094822"/>
    <w:rsid w:val="061AB39B"/>
    <w:rsid w:val="076ABD9C"/>
    <w:rsid w:val="08176F6C"/>
    <w:rsid w:val="0B946DA9"/>
    <w:rsid w:val="0C406648"/>
    <w:rsid w:val="0C6FEE97"/>
    <w:rsid w:val="0C86AFC7"/>
    <w:rsid w:val="0D3B2AE9"/>
    <w:rsid w:val="0DF4EDC7"/>
    <w:rsid w:val="0E2CAD16"/>
    <w:rsid w:val="0ED95920"/>
    <w:rsid w:val="105B4C3E"/>
    <w:rsid w:val="115FC514"/>
    <w:rsid w:val="11A64947"/>
    <w:rsid w:val="1237913C"/>
    <w:rsid w:val="1428F7C6"/>
    <w:rsid w:val="142D7E50"/>
    <w:rsid w:val="160EC9A0"/>
    <w:rsid w:val="16A1A926"/>
    <w:rsid w:val="183C8FB9"/>
    <w:rsid w:val="1A16D8AC"/>
    <w:rsid w:val="1A7EEE11"/>
    <w:rsid w:val="1C8F5194"/>
    <w:rsid w:val="1D725A50"/>
    <w:rsid w:val="1D8D7467"/>
    <w:rsid w:val="1EE13206"/>
    <w:rsid w:val="1F5634FD"/>
    <w:rsid w:val="20817E7A"/>
    <w:rsid w:val="20B58DB7"/>
    <w:rsid w:val="20C13F29"/>
    <w:rsid w:val="2113B407"/>
    <w:rsid w:val="21A00DDD"/>
    <w:rsid w:val="21A7B33D"/>
    <w:rsid w:val="230ACD4E"/>
    <w:rsid w:val="238C8A1E"/>
    <w:rsid w:val="2688D71A"/>
    <w:rsid w:val="27AAEAA8"/>
    <w:rsid w:val="27C4B845"/>
    <w:rsid w:val="28356147"/>
    <w:rsid w:val="2AAF952B"/>
    <w:rsid w:val="2ACFAFA5"/>
    <w:rsid w:val="2C4C03E9"/>
    <w:rsid w:val="2C546F6B"/>
    <w:rsid w:val="2C6314F2"/>
    <w:rsid w:val="2C832910"/>
    <w:rsid w:val="2DB4F119"/>
    <w:rsid w:val="2E226A4F"/>
    <w:rsid w:val="2E297034"/>
    <w:rsid w:val="2E40116B"/>
    <w:rsid w:val="31237A5C"/>
    <w:rsid w:val="326B4785"/>
    <w:rsid w:val="3286779E"/>
    <w:rsid w:val="34572633"/>
    <w:rsid w:val="345AB773"/>
    <w:rsid w:val="34655ACF"/>
    <w:rsid w:val="34CD983B"/>
    <w:rsid w:val="355AF8C4"/>
    <w:rsid w:val="36A1F42B"/>
    <w:rsid w:val="380A3712"/>
    <w:rsid w:val="3A53344A"/>
    <w:rsid w:val="3B505D29"/>
    <w:rsid w:val="3BD12C6F"/>
    <w:rsid w:val="3C477444"/>
    <w:rsid w:val="3C5E3B53"/>
    <w:rsid w:val="3CC8B950"/>
    <w:rsid w:val="3CF19A00"/>
    <w:rsid w:val="3D203650"/>
    <w:rsid w:val="3D2E7138"/>
    <w:rsid w:val="3DF9E164"/>
    <w:rsid w:val="404B1848"/>
    <w:rsid w:val="4073B514"/>
    <w:rsid w:val="40865C40"/>
    <w:rsid w:val="415541E9"/>
    <w:rsid w:val="41780214"/>
    <w:rsid w:val="41B2548F"/>
    <w:rsid w:val="42063CA1"/>
    <w:rsid w:val="4208CDD8"/>
    <w:rsid w:val="42CE2787"/>
    <w:rsid w:val="469EDE4C"/>
    <w:rsid w:val="485FE552"/>
    <w:rsid w:val="489BA8BE"/>
    <w:rsid w:val="48FD0F3F"/>
    <w:rsid w:val="49157F68"/>
    <w:rsid w:val="4A63297B"/>
    <w:rsid w:val="4DA0DA93"/>
    <w:rsid w:val="4DAF972E"/>
    <w:rsid w:val="4E0043B8"/>
    <w:rsid w:val="4E0BCDC4"/>
    <w:rsid w:val="500A9911"/>
    <w:rsid w:val="501A6121"/>
    <w:rsid w:val="5087D22D"/>
    <w:rsid w:val="523B2EAA"/>
    <w:rsid w:val="52F28820"/>
    <w:rsid w:val="53B33B24"/>
    <w:rsid w:val="53C64300"/>
    <w:rsid w:val="5481EAE0"/>
    <w:rsid w:val="54B5E388"/>
    <w:rsid w:val="54F14DEC"/>
    <w:rsid w:val="558832AE"/>
    <w:rsid w:val="55F6CC30"/>
    <w:rsid w:val="56157349"/>
    <w:rsid w:val="56AD17B0"/>
    <w:rsid w:val="56D57AAA"/>
    <w:rsid w:val="5703B360"/>
    <w:rsid w:val="5A782781"/>
    <w:rsid w:val="5A8098DC"/>
    <w:rsid w:val="5BE1598E"/>
    <w:rsid w:val="5CEE5EBE"/>
    <w:rsid w:val="5DD07F4B"/>
    <w:rsid w:val="5F761BE1"/>
    <w:rsid w:val="5F7B063A"/>
    <w:rsid w:val="5FABCE88"/>
    <w:rsid w:val="60CE3965"/>
    <w:rsid w:val="63B2CE1C"/>
    <w:rsid w:val="63B5E0A7"/>
    <w:rsid w:val="65B898CA"/>
    <w:rsid w:val="66B88488"/>
    <w:rsid w:val="67101B42"/>
    <w:rsid w:val="67729E3D"/>
    <w:rsid w:val="6800D866"/>
    <w:rsid w:val="68E3A0BE"/>
    <w:rsid w:val="6957888B"/>
    <w:rsid w:val="6ABBC107"/>
    <w:rsid w:val="6C802B38"/>
    <w:rsid w:val="6DC50D08"/>
    <w:rsid w:val="6F18B4DA"/>
    <w:rsid w:val="6F2E3CB0"/>
    <w:rsid w:val="6F7637AA"/>
    <w:rsid w:val="6F920294"/>
    <w:rsid w:val="7015F3D1"/>
    <w:rsid w:val="709E03FB"/>
    <w:rsid w:val="70E4F34E"/>
    <w:rsid w:val="7153B7ED"/>
    <w:rsid w:val="71A669CC"/>
    <w:rsid w:val="73177FB4"/>
    <w:rsid w:val="7444E74A"/>
    <w:rsid w:val="7630B860"/>
    <w:rsid w:val="7655D649"/>
    <w:rsid w:val="78714E74"/>
    <w:rsid w:val="78931B13"/>
    <w:rsid w:val="7A06F224"/>
    <w:rsid w:val="7A5F7ABD"/>
    <w:rsid w:val="7AF93AC4"/>
    <w:rsid w:val="7B4245E5"/>
    <w:rsid w:val="7D3F6E87"/>
    <w:rsid w:val="7D550EE8"/>
    <w:rsid w:val="7E2D7E18"/>
    <w:rsid w:val="7E336A54"/>
    <w:rsid w:val="7E35666D"/>
    <w:rsid w:val="7EC60759"/>
    <w:rsid w:val="7F04CF16"/>
    <w:rsid w:val="7F5F23F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E9F5B"/>
  <w15:chartTrackingRefBased/>
  <w15:docId w15:val="{97309BBB-9B1E-4280-95AA-7456E601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ind w:firstLine="284"/>
      <w:jc w:val="both"/>
    </w:pPr>
    <w:rPr>
      <w:lang w:eastAsia="cs-CZ"/>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ind w:firstLine="397"/>
      <w:jc w:val="center"/>
      <w:outlineLvl w:val="1"/>
    </w:pPr>
    <w:rPr>
      <w:b/>
    </w:rPr>
  </w:style>
  <w:style w:type="paragraph" w:styleId="Nadpis3">
    <w:name w:val="heading 3"/>
    <w:basedOn w:val="Normln"/>
    <w:next w:val="Normln"/>
    <w:qFormat/>
    <w:pPr>
      <w:keepNext/>
      <w:ind w:firstLine="426"/>
      <w:jc w:val="center"/>
      <w:outlineLvl w:val="2"/>
    </w:pPr>
    <w:rPr>
      <w:b/>
    </w:rPr>
  </w:style>
  <w:style w:type="paragraph" w:styleId="Nadpis4">
    <w:name w:val="heading 4"/>
    <w:basedOn w:val="Normln"/>
    <w:next w:val="Normln"/>
    <w:qFormat/>
    <w:pPr>
      <w:keepNext/>
      <w:ind w:firstLine="397"/>
      <w:jc w:val="center"/>
      <w:outlineLvl w:val="3"/>
    </w:pPr>
  </w:style>
  <w:style w:type="paragraph" w:styleId="Nadpis5">
    <w:name w:val="heading 5"/>
    <w:basedOn w:val="Normln"/>
    <w:next w:val="Normln"/>
    <w:qFormat/>
    <w:pPr>
      <w:keepNext/>
      <w:ind w:firstLine="426"/>
      <w:outlineLvl w:val="4"/>
    </w:pPr>
  </w:style>
  <w:style w:type="paragraph" w:styleId="Nadpis6">
    <w:name w:val="heading 6"/>
    <w:basedOn w:val="Normln"/>
    <w:next w:val="Normln"/>
    <w:qFormat/>
    <w:pPr>
      <w:keepNext/>
      <w:ind w:firstLine="397"/>
      <w:jc w:val="center"/>
      <w:outlineLvl w:val="5"/>
    </w:pPr>
    <w:rPr>
      <w:b/>
      <w:sz w:val="24"/>
    </w:rPr>
  </w:style>
  <w:style w:type="paragraph" w:styleId="Nadpis7">
    <w:name w:val="heading 7"/>
    <w:basedOn w:val="Normln"/>
    <w:next w:val="Normln"/>
    <w:qFormat/>
    <w:pPr>
      <w:keepNext/>
      <w:outlineLvl w:val="6"/>
    </w:pPr>
    <w:rPr>
      <w:b/>
    </w:rPr>
  </w:style>
  <w:style w:type="paragraph" w:styleId="Nadpis8">
    <w:name w:val="heading 8"/>
    <w:basedOn w:val="Normln"/>
    <w:next w:val="Normln"/>
    <w:qFormat/>
    <w:pPr>
      <w:keepNext/>
      <w:jc w:val="center"/>
      <w:outlineLvl w:val="7"/>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style>
  <w:style w:type="paragraph" w:styleId="Zkladntextodsazen2">
    <w:name w:val="Body Text Indent 2"/>
    <w:basedOn w:val="Normln"/>
    <w:semiHidden/>
    <w:pPr>
      <w:ind w:firstLine="397"/>
    </w:pPr>
  </w:style>
  <w:style w:type="paragraph" w:customStyle="1" w:styleId="Zkladntextodsazen1">
    <w:name w:val="Základní text odsazený1"/>
    <w:basedOn w:val="Normln"/>
    <w:pPr>
      <w:ind w:firstLine="426"/>
    </w:pPr>
  </w:style>
  <w:style w:type="paragraph" w:customStyle="1" w:styleId="Normln0">
    <w:name w:val="NormŕlnŐ"/>
    <w:pPr>
      <w:widowControl w:val="0"/>
    </w:pPr>
    <w:rPr>
      <w:lang w:eastAsia="cs-CZ"/>
    </w:rPr>
  </w:style>
  <w:style w:type="paragraph" w:customStyle="1" w:styleId="Zpat">
    <w:name w:val="ZŕpatŐ"/>
    <w:basedOn w:val="Normln0"/>
    <w:pPr>
      <w:tabs>
        <w:tab w:val="center" w:pos="4536"/>
        <w:tab w:val="right" w:pos="9072"/>
      </w:tabs>
    </w:pPr>
  </w:style>
  <w:style w:type="paragraph" w:styleId="Zkladntextodsazen3">
    <w:name w:val="Body Text Indent 3"/>
    <w:basedOn w:val="Normln"/>
    <w:semiHidden/>
    <w:pPr>
      <w:ind w:firstLine="397"/>
    </w:pPr>
    <w:rPr>
      <w:b/>
    </w:rPr>
  </w:style>
  <w:style w:type="character" w:customStyle="1" w:styleId="slostrnky">
    <w:name w:val="?’slo str‡nky"/>
    <w:basedOn w:val="Standardnpsmoodstavce0"/>
    <w:rPr>
      <w:sz w:val="20"/>
    </w:rPr>
  </w:style>
  <w:style w:type="character" w:customStyle="1" w:styleId="Standardnpsmoodstavce0">
    <w:name w:val="Standardn’ p’smo odstavce"/>
    <w:rPr>
      <w:sz w:val="20"/>
    </w:rPr>
  </w:style>
  <w:style w:type="paragraph" w:customStyle="1" w:styleId="Zhlav">
    <w:name w:val="Z‡hlav’"/>
    <w:basedOn w:val="Normln1"/>
    <w:pPr>
      <w:tabs>
        <w:tab w:val="center" w:pos="4536"/>
        <w:tab w:val="right" w:pos="9072"/>
      </w:tabs>
    </w:pPr>
  </w:style>
  <w:style w:type="paragraph" w:customStyle="1" w:styleId="Normln1">
    <w:name w:val="Norm‡ln’"/>
    <w:pPr>
      <w:widowControl w:val="0"/>
    </w:pPr>
    <w:rPr>
      <w:sz w:val="24"/>
      <w:lang w:eastAsia="cs-CZ"/>
    </w:rPr>
  </w:style>
  <w:style w:type="character" w:customStyle="1" w:styleId="slostrnky0">
    <w:name w:val="?Őslo strŕnky"/>
    <w:basedOn w:val="Standardnpsmoodstavce1"/>
    <w:rPr>
      <w:sz w:val="20"/>
    </w:rPr>
  </w:style>
  <w:style w:type="character" w:customStyle="1" w:styleId="Standardnpsmoodstavce1">
    <w:name w:val="StandardnŐ pŐsmo odstavce"/>
    <w:rPr>
      <w:sz w:val="20"/>
    </w:rPr>
  </w:style>
  <w:style w:type="paragraph" w:styleId="Zhlav0">
    <w:name w:val="header"/>
    <w:basedOn w:val="Normln"/>
    <w:semiHidden/>
    <w:pPr>
      <w:tabs>
        <w:tab w:val="center" w:pos="4536"/>
        <w:tab w:val="right" w:pos="9072"/>
      </w:tabs>
    </w:pPr>
  </w:style>
  <w:style w:type="paragraph" w:styleId="Zpat0">
    <w:name w:val="footer"/>
    <w:basedOn w:val="Normln"/>
    <w:pPr>
      <w:tabs>
        <w:tab w:val="center" w:pos="4536"/>
        <w:tab w:val="right" w:pos="9072"/>
      </w:tabs>
    </w:pPr>
  </w:style>
  <w:style w:type="character" w:styleId="slostrnky1">
    <w:name w:val="page number"/>
    <w:basedOn w:val="Standardnpsmoodstavce"/>
    <w:semiHidden/>
  </w:style>
  <w:style w:type="paragraph" w:customStyle="1" w:styleId="Psmenkov">
    <w:name w:val="Písmenkový"/>
    <w:pPr>
      <w:widowControl w:val="0"/>
      <w:spacing w:after="120"/>
      <w:ind w:left="568" w:hanging="284"/>
      <w:jc w:val="both"/>
    </w:pPr>
    <w:rPr>
      <w:color w:val="000000"/>
      <w:lang w:eastAsia="cs-CZ"/>
    </w:rPr>
  </w:style>
  <w:style w:type="paragraph" w:customStyle="1" w:styleId="Normln10">
    <w:name w:val="Normální 1"/>
    <w:basedOn w:val="Normln"/>
    <w:pPr>
      <w:tabs>
        <w:tab w:val="left" w:pos="284"/>
      </w:tabs>
      <w:spacing w:before="240" w:after="0"/>
      <w:ind w:firstLine="0"/>
      <w:jc w:val="center"/>
    </w:pPr>
    <w:rPr>
      <w:b/>
    </w:rPr>
  </w:style>
  <w:style w:type="paragraph" w:customStyle="1" w:styleId="Dl1">
    <w:name w:val="Díl 1"/>
    <w:basedOn w:val="Normln"/>
    <w:pPr>
      <w:keepNext/>
      <w:tabs>
        <w:tab w:val="left" w:pos="426"/>
      </w:tabs>
      <w:spacing w:before="120"/>
      <w:jc w:val="center"/>
    </w:pPr>
    <w:rPr>
      <w:smallCaps/>
      <w:snapToGrid w:val="0"/>
      <w:spacing w:val="40"/>
      <w:kern w:val="28"/>
      <w:sz w:val="24"/>
    </w:rPr>
  </w:style>
  <w:style w:type="paragraph" w:customStyle="1" w:styleId="Normln6">
    <w:name w:val="Normální 6"/>
    <w:basedOn w:val="Normln"/>
    <w:pPr>
      <w:spacing w:after="0"/>
      <w:ind w:firstLine="0"/>
      <w:jc w:val="center"/>
    </w:pPr>
    <w:rPr>
      <w:rFonts w:ascii="Garamond" w:hAnsi="Garamond"/>
      <w:b/>
      <w:i/>
    </w:rPr>
  </w:style>
  <w:style w:type="paragraph" w:customStyle="1" w:styleId="Normln5">
    <w:name w:val="Normální 5"/>
    <w:basedOn w:val="Normln4"/>
    <w:pPr>
      <w:jc w:val="center"/>
    </w:pPr>
  </w:style>
  <w:style w:type="paragraph" w:customStyle="1" w:styleId="Normln4">
    <w:name w:val="Normální 4"/>
    <w:basedOn w:val="Normln"/>
    <w:pPr>
      <w:spacing w:after="0"/>
      <w:ind w:firstLine="0"/>
      <w:jc w:val="left"/>
    </w:pPr>
    <w:rPr>
      <w:rFonts w:ascii="Garamond" w:hAnsi="Garamond"/>
      <w:i/>
    </w:rPr>
  </w:style>
  <w:style w:type="paragraph" w:customStyle="1" w:styleId="slovan">
    <w:name w:val="Číslovaný"/>
    <w:pPr>
      <w:spacing w:after="120"/>
      <w:ind w:left="851" w:hanging="284"/>
      <w:jc w:val="both"/>
    </w:pPr>
    <w:rPr>
      <w:snapToGrid w:val="0"/>
      <w:color w:val="000000"/>
      <w:sz w:val="24"/>
      <w:lang w:eastAsia="cs-CZ"/>
    </w:rPr>
  </w:style>
  <w:style w:type="paragraph" w:customStyle="1" w:styleId="Normln2">
    <w:name w:val="Normální 2"/>
    <w:basedOn w:val="Normln"/>
    <w:pPr>
      <w:ind w:firstLine="0"/>
      <w:jc w:val="center"/>
    </w:pPr>
    <w:rPr>
      <w:b/>
    </w:rPr>
  </w:style>
  <w:style w:type="paragraph" w:customStyle="1" w:styleId="rkovan">
    <w:name w:val="Čárkovaný"/>
    <w:pPr>
      <w:widowControl w:val="0"/>
      <w:spacing w:after="120"/>
      <w:ind w:left="850" w:hanging="283"/>
      <w:jc w:val="both"/>
    </w:pPr>
    <w:rPr>
      <w:color w:val="000000"/>
      <w:sz w:val="24"/>
      <w:lang w:eastAsia="cs-CZ"/>
    </w:rPr>
  </w:style>
  <w:style w:type="paragraph" w:customStyle="1" w:styleId="NormlnsWWW">
    <w:name w:val="Normální (síť WWW)"/>
    <w:basedOn w:val="Normln"/>
    <w:pPr>
      <w:spacing w:before="100" w:after="100"/>
      <w:ind w:firstLine="0"/>
      <w:jc w:val="left"/>
    </w:pPr>
    <w:rPr>
      <w:rFonts w:ascii="Arial" w:hAnsi="Arial"/>
    </w:rPr>
  </w:style>
  <w:style w:type="character" w:styleId="Znakapoznpodarou">
    <w:name w:val="footnote reference"/>
    <w:semiHidden/>
    <w:rPr>
      <w:vertAlign w:val="superscript"/>
    </w:rPr>
  </w:style>
  <w:style w:type="paragraph" w:customStyle="1" w:styleId="Normln4ab">
    <w:name w:val="Normální 4 ab"/>
    <w:basedOn w:val="Normln4"/>
    <w:rPr>
      <w:b/>
      <w:i w:val="0"/>
      <w:caps/>
    </w:rPr>
  </w:style>
  <w:style w:type="paragraph" w:customStyle="1" w:styleId="Normln4a">
    <w:name w:val="Normální 4a"/>
    <w:basedOn w:val="Normln4"/>
  </w:style>
  <w:style w:type="paragraph" w:customStyle="1" w:styleId="Normln4abc">
    <w:name w:val="Normální 4abc"/>
    <w:basedOn w:val="Normln4"/>
    <w:rPr>
      <w:b/>
    </w:rPr>
  </w:style>
  <w:style w:type="paragraph" w:customStyle="1" w:styleId="Normln5a">
    <w:name w:val="Normální 5a"/>
    <w:basedOn w:val="Normln5"/>
  </w:style>
  <w:style w:type="paragraph" w:customStyle="1" w:styleId="Normln6a">
    <w:name w:val="Normální 6a"/>
    <w:basedOn w:val="Normln6"/>
  </w:style>
  <w:style w:type="paragraph" w:customStyle="1" w:styleId="Normln7">
    <w:name w:val="Normální 7"/>
    <w:basedOn w:val="Normln4"/>
  </w:style>
  <w:style w:type="character" w:styleId="Odkaznakoment">
    <w:name w:val="annotation reference"/>
    <w:semiHidden/>
    <w:rPr>
      <w:sz w:val="16"/>
    </w:rPr>
  </w:style>
  <w:style w:type="paragraph" w:customStyle="1" w:styleId="slovanodstavcov">
    <w:name w:val="Číslovaný odstavcový"/>
    <w:basedOn w:val="Normln"/>
    <w:pPr>
      <w:numPr>
        <w:numId w:val="1"/>
      </w:numPr>
    </w:pPr>
    <w:rPr>
      <w:color w:val="000000"/>
    </w:rPr>
  </w:style>
  <w:style w:type="paragraph" w:customStyle="1" w:styleId="Textbubliny1">
    <w:name w:val="Text bubliny1"/>
    <w:basedOn w:val="Normln"/>
    <w:rPr>
      <w:rFonts w:ascii="Tahoma" w:hAnsi="Tahoma"/>
      <w:sz w:val="16"/>
    </w:rPr>
  </w:style>
  <w:style w:type="paragraph" w:styleId="Textkomente">
    <w:name w:val="annotation text"/>
    <w:basedOn w:val="Normln"/>
    <w:link w:val="TextkomenteChar1"/>
    <w:semiHidden/>
  </w:style>
  <w:style w:type="paragraph" w:customStyle="1" w:styleId="Revize1">
    <w:name w:val="Revize1"/>
    <w:hidden/>
    <w:rPr>
      <w:lang w:eastAsia="cs-CZ"/>
    </w:rPr>
  </w:style>
  <w:style w:type="paragraph" w:customStyle="1" w:styleId="Pedmtkomente1">
    <w:name w:val="Předmět komentáře1"/>
    <w:basedOn w:val="Textkomente"/>
    <w:next w:val="Textkomente"/>
    <w:rPr>
      <w:b/>
    </w:rPr>
  </w:style>
  <w:style w:type="paragraph" w:customStyle="1" w:styleId="PsmenkovCharChar">
    <w:name w:val="Písmenkový Char Char"/>
    <w:pPr>
      <w:widowControl w:val="0"/>
      <w:spacing w:after="120"/>
      <w:ind w:left="568" w:hanging="284"/>
      <w:jc w:val="both"/>
    </w:pPr>
    <w:rPr>
      <w:color w:val="000000"/>
      <w:sz w:val="24"/>
      <w:lang w:eastAsia="cs-CZ"/>
    </w:rPr>
  </w:style>
  <w:style w:type="character" w:customStyle="1" w:styleId="PsmenkovCharCharChar">
    <w:name w:val="Písmenkový Char Char Char"/>
    <w:rPr>
      <w:noProof w:val="0"/>
      <w:color w:val="000000"/>
      <w:sz w:val="24"/>
      <w:lang w:val="cs-CZ"/>
    </w:rPr>
  </w:style>
  <w:style w:type="character" w:customStyle="1" w:styleId="ZpatChar">
    <w:name w:val="Zápatí Char"/>
    <w:basedOn w:val="Standardnpsmoodstavce"/>
  </w:style>
  <w:style w:type="paragraph" w:customStyle="1" w:styleId="Odstavecseseznamem1">
    <w:name w:val="Odstavec se seznamem1"/>
    <w:basedOn w:val="Normln"/>
    <w:pPr>
      <w:ind w:left="720"/>
    </w:pPr>
  </w:style>
  <w:style w:type="paragraph" w:customStyle="1" w:styleId="Psmenkov6">
    <w:name w:val="Písmenkový 6"/>
    <w:basedOn w:val="Normln"/>
    <w:pPr>
      <w:widowControl w:val="0"/>
      <w:numPr>
        <w:numId w:val="2"/>
      </w:numPr>
    </w:pPr>
    <w:rPr>
      <w:rFonts w:ascii="Calibri" w:hAnsi="Calibri"/>
      <w:color w:val="000000"/>
      <w:sz w:val="24"/>
    </w:rPr>
  </w:style>
  <w:style w:type="paragraph" w:customStyle="1" w:styleId="BalloonText0">
    <w:name w:val="Balloon Text0"/>
    <w:basedOn w:val="Normln"/>
    <w:semiHidden/>
    <w:unhideWhenUsed/>
    <w:pPr>
      <w:spacing w:after="0"/>
    </w:pPr>
    <w:rPr>
      <w:sz w:val="18"/>
      <w:szCs w:val="18"/>
    </w:rPr>
  </w:style>
  <w:style w:type="character" w:customStyle="1" w:styleId="TextbublinyChar">
    <w:name w:val="Text bubliny Char"/>
    <w:semiHidden/>
    <w:rPr>
      <w:sz w:val="18"/>
      <w:szCs w:val="18"/>
    </w:rPr>
  </w:style>
  <w:style w:type="paragraph" w:customStyle="1" w:styleId="Barevnstnovnzvraznn11">
    <w:name w:val="Barevné stínování – zvýraznění 11"/>
    <w:hidden/>
    <w:semiHidden/>
    <w:rPr>
      <w:lang w:eastAsia="cs-CZ"/>
    </w:rPr>
  </w:style>
  <w:style w:type="paragraph" w:customStyle="1" w:styleId="annotationsubject0">
    <w:name w:val="annotation subject0"/>
    <w:basedOn w:val="Textkomente"/>
    <w:next w:val="Textkomente"/>
    <w:unhideWhenUsed/>
    <w:rPr>
      <w:b/>
      <w:bCs/>
    </w:rPr>
  </w:style>
  <w:style w:type="character" w:customStyle="1" w:styleId="TextkomenteChar">
    <w:name w:val="Text komentáře Char"/>
    <w:basedOn w:val="Standardnpsmoodstavce"/>
    <w:semiHidden/>
  </w:style>
  <w:style w:type="character" w:customStyle="1" w:styleId="PedmtkomenteChar">
    <w:name w:val="Předmět komentáře Char"/>
    <w:semiHidden/>
    <w:rPr>
      <w:b/>
      <w:bCs/>
    </w:rPr>
  </w:style>
  <w:style w:type="paragraph" w:styleId="Textbubliny">
    <w:name w:val="Balloon Text"/>
    <w:basedOn w:val="Normln"/>
    <w:link w:val="TextbublinyChar1"/>
    <w:uiPriority w:val="99"/>
    <w:semiHidden/>
    <w:unhideWhenUsed/>
    <w:rsid w:val="006D3371"/>
    <w:pPr>
      <w:spacing w:after="0"/>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6D3371"/>
    <w:rPr>
      <w:rFonts w:ascii="Segoe UI" w:hAnsi="Segoe UI" w:cs="Segoe UI"/>
      <w:sz w:val="18"/>
      <w:szCs w:val="18"/>
      <w:lang w:eastAsia="cs-CZ"/>
    </w:rPr>
  </w:style>
  <w:style w:type="paragraph" w:styleId="Odstavecseseznamem">
    <w:name w:val="List Paragraph"/>
    <w:basedOn w:val="Normln"/>
    <w:uiPriority w:val="72"/>
    <w:qFormat/>
    <w:rsid w:val="008E3A84"/>
    <w:pPr>
      <w:ind w:left="720"/>
      <w:contextualSpacing/>
    </w:pPr>
  </w:style>
  <w:style w:type="paragraph" w:styleId="Pedmtkomente">
    <w:name w:val="annotation subject"/>
    <w:basedOn w:val="Textkomente"/>
    <w:next w:val="Textkomente"/>
    <w:link w:val="PedmtkomenteChar1"/>
    <w:uiPriority w:val="99"/>
    <w:semiHidden/>
    <w:unhideWhenUsed/>
    <w:rsid w:val="002872BE"/>
    <w:rPr>
      <w:b/>
      <w:bCs/>
    </w:rPr>
  </w:style>
  <w:style w:type="character" w:customStyle="1" w:styleId="TextkomenteChar1">
    <w:name w:val="Text komentáře Char1"/>
    <w:basedOn w:val="Standardnpsmoodstavce"/>
    <w:link w:val="Textkomente"/>
    <w:semiHidden/>
    <w:rsid w:val="002872BE"/>
    <w:rPr>
      <w:lang w:eastAsia="cs-CZ"/>
    </w:rPr>
  </w:style>
  <w:style w:type="character" w:customStyle="1" w:styleId="PedmtkomenteChar1">
    <w:name w:val="Předmět komentáře Char1"/>
    <w:basedOn w:val="TextkomenteChar1"/>
    <w:link w:val="Pedmtkomente"/>
    <w:uiPriority w:val="99"/>
    <w:semiHidden/>
    <w:rsid w:val="002872BE"/>
    <w:rPr>
      <w:b/>
      <w:bCs/>
      <w:lang w:eastAsia="cs-CZ"/>
    </w:rPr>
  </w:style>
  <w:style w:type="paragraph" w:styleId="Normlnweb">
    <w:name w:val="Normal (Web)"/>
    <w:basedOn w:val="Normln"/>
    <w:uiPriority w:val="99"/>
    <w:semiHidden/>
    <w:unhideWhenUsed/>
    <w:rsid w:val="00906D7C"/>
    <w:pPr>
      <w:spacing w:before="100" w:beforeAutospacing="1" w:after="100" w:afterAutospacing="1"/>
      <w:ind w:firstLine="0"/>
      <w:jc w:val="left"/>
    </w:pPr>
    <w:rPr>
      <w:sz w:val="24"/>
      <w:szCs w:val="24"/>
    </w:rPr>
  </w:style>
  <w:style w:type="paragraph" w:styleId="Revize">
    <w:name w:val="Revision"/>
    <w:hidden/>
    <w:uiPriority w:val="71"/>
    <w:unhideWhenUsed/>
    <w:rsid w:val="00755A9B"/>
    <w:rPr>
      <w:lang w:eastAsia="cs-CZ"/>
    </w:rPr>
  </w:style>
  <w:style w:type="paragraph" w:customStyle="1" w:styleId="commentcontentpara">
    <w:name w:val="commentcontentpara"/>
    <w:basedOn w:val="Normln"/>
    <w:rsid w:val="000F12F1"/>
    <w:pPr>
      <w:spacing w:before="100" w:beforeAutospacing="1" w:after="100" w:afterAutospacing="1"/>
      <w:ind w:firstLine="0"/>
      <w:jc w:val="left"/>
    </w:pPr>
    <w:rPr>
      <w:sz w:val="24"/>
      <w:szCs w:val="24"/>
    </w:rPr>
  </w:style>
  <w:style w:type="character" w:styleId="Hypertextovodkaz">
    <w:name w:val="Hyperlink"/>
    <w:basedOn w:val="Standardnpsmoodstavce"/>
    <w:uiPriority w:val="99"/>
    <w:semiHidden/>
    <w:unhideWhenUsed/>
    <w:rsid w:val="009606A7"/>
    <w:rPr>
      <w:color w:val="0000FF"/>
      <w:u w:val="single"/>
    </w:rPr>
  </w:style>
  <w:style w:type="paragraph" w:customStyle="1" w:styleId="ListParagraph1">
    <w:name w:val="List Paragraph1"/>
    <w:basedOn w:val="Normln"/>
    <w:uiPriority w:val="99"/>
    <w:qFormat/>
    <w:rsid w:val="009D4AC9"/>
    <w:pPr>
      <w:ind w:left="720"/>
      <w:contextualSpacing/>
    </w:pPr>
  </w:style>
  <w:style w:type="table" w:styleId="Mkatabulky">
    <w:name w:val="Table Grid"/>
    <w:basedOn w:val="Normlntabulka"/>
    <w:uiPriority w:val="39"/>
    <w:rsid w:val="00812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3302">
      <w:bodyDiv w:val="1"/>
      <w:marLeft w:val="0"/>
      <w:marRight w:val="0"/>
      <w:marTop w:val="0"/>
      <w:marBottom w:val="0"/>
      <w:divBdr>
        <w:top w:val="none" w:sz="0" w:space="0" w:color="auto"/>
        <w:left w:val="none" w:sz="0" w:space="0" w:color="auto"/>
        <w:bottom w:val="none" w:sz="0" w:space="0" w:color="auto"/>
        <w:right w:val="none" w:sz="0" w:space="0" w:color="auto"/>
      </w:divBdr>
    </w:div>
    <w:div w:id="517814677">
      <w:bodyDiv w:val="1"/>
      <w:marLeft w:val="0"/>
      <w:marRight w:val="0"/>
      <w:marTop w:val="0"/>
      <w:marBottom w:val="0"/>
      <w:divBdr>
        <w:top w:val="none" w:sz="0" w:space="0" w:color="auto"/>
        <w:left w:val="none" w:sz="0" w:space="0" w:color="auto"/>
        <w:bottom w:val="none" w:sz="0" w:space="0" w:color="auto"/>
        <w:right w:val="none" w:sz="0" w:space="0" w:color="auto"/>
      </w:divBdr>
    </w:div>
    <w:div w:id="870069589">
      <w:bodyDiv w:val="1"/>
      <w:marLeft w:val="0"/>
      <w:marRight w:val="0"/>
      <w:marTop w:val="0"/>
      <w:marBottom w:val="0"/>
      <w:divBdr>
        <w:top w:val="none" w:sz="0" w:space="0" w:color="auto"/>
        <w:left w:val="none" w:sz="0" w:space="0" w:color="auto"/>
        <w:bottom w:val="none" w:sz="0" w:space="0" w:color="auto"/>
        <w:right w:val="none" w:sz="0" w:space="0" w:color="auto"/>
      </w:divBdr>
    </w:div>
    <w:div w:id="907959922">
      <w:bodyDiv w:val="1"/>
      <w:marLeft w:val="0"/>
      <w:marRight w:val="0"/>
      <w:marTop w:val="0"/>
      <w:marBottom w:val="0"/>
      <w:divBdr>
        <w:top w:val="none" w:sz="0" w:space="0" w:color="auto"/>
        <w:left w:val="none" w:sz="0" w:space="0" w:color="auto"/>
        <w:bottom w:val="none" w:sz="0" w:space="0" w:color="auto"/>
        <w:right w:val="none" w:sz="0" w:space="0" w:color="auto"/>
      </w:divBdr>
    </w:div>
    <w:div w:id="974872966">
      <w:bodyDiv w:val="1"/>
      <w:marLeft w:val="0"/>
      <w:marRight w:val="0"/>
      <w:marTop w:val="0"/>
      <w:marBottom w:val="0"/>
      <w:divBdr>
        <w:top w:val="none" w:sz="0" w:space="0" w:color="auto"/>
        <w:left w:val="none" w:sz="0" w:space="0" w:color="auto"/>
        <w:bottom w:val="none" w:sz="0" w:space="0" w:color="auto"/>
        <w:right w:val="none" w:sz="0" w:space="0" w:color="auto"/>
      </w:divBdr>
    </w:div>
    <w:div w:id="1170869507">
      <w:bodyDiv w:val="1"/>
      <w:marLeft w:val="0"/>
      <w:marRight w:val="0"/>
      <w:marTop w:val="0"/>
      <w:marBottom w:val="0"/>
      <w:divBdr>
        <w:top w:val="none" w:sz="0" w:space="0" w:color="auto"/>
        <w:left w:val="none" w:sz="0" w:space="0" w:color="auto"/>
        <w:bottom w:val="none" w:sz="0" w:space="0" w:color="auto"/>
        <w:right w:val="none" w:sz="0" w:space="0" w:color="auto"/>
      </w:divBdr>
      <w:divsChild>
        <w:div w:id="1011183302">
          <w:marLeft w:val="0"/>
          <w:marRight w:val="0"/>
          <w:marTop w:val="0"/>
          <w:marBottom w:val="0"/>
          <w:divBdr>
            <w:top w:val="none" w:sz="0" w:space="0" w:color="auto"/>
            <w:left w:val="none" w:sz="0" w:space="0" w:color="auto"/>
            <w:bottom w:val="none" w:sz="0" w:space="0" w:color="auto"/>
            <w:right w:val="none" w:sz="0" w:space="0" w:color="auto"/>
          </w:divBdr>
        </w:div>
      </w:divsChild>
    </w:div>
    <w:div w:id="1714769561">
      <w:bodyDiv w:val="1"/>
      <w:marLeft w:val="0"/>
      <w:marRight w:val="0"/>
      <w:marTop w:val="0"/>
      <w:marBottom w:val="0"/>
      <w:divBdr>
        <w:top w:val="none" w:sz="0" w:space="0" w:color="auto"/>
        <w:left w:val="none" w:sz="0" w:space="0" w:color="auto"/>
        <w:bottom w:val="none" w:sz="0" w:space="0" w:color="auto"/>
        <w:right w:val="none" w:sz="0" w:space="0" w:color="auto"/>
      </w:divBdr>
    </w:div>
    <w:div w:id="1875771829">
      <w:bodyDiv w:val="1"/>
      <w:marLeft w:val="0"/>
      <w:marRight w:val="0"/>
      <w:marTop w:val="0"/>
      <w:marBottom w:val="0"/>
      <w:divBdr>
        <w:top w:val="none" w:sz="0" w:space="0" w:color="auto"/>
        <w:left w:val="none" w:sz="0" w:space="0" w:color="auto"/>
        <w:bottom w:val="none" w:sz="0" w:space="0" w:color="auto"/>
        <w:right w:val="none" w:sz="0" w:space="0" w:color="auto"/>
      </w:divBdr>
    </w:div>
    <w:div w:id="21273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335f16dd051d450e"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6E3217B54D2884791503D27B2CBD977" ma:contentTypeVersion="4" ma:contentTypeDescription="Vytvoří nový dokument" ma:contentTypeScope="" ma:versionID="52c98b31e48d537f6e35227a01cc5653">
  <xsd:schema xmlns:xsd="http://www.w3.org/2001/XMLSchema" xmlns:xs="http://www.w3.org/2001/XMLSchema" xmlns:p="http://schemas.microsoft.com/office/2006/metadata/properties" xmlns:ns2="8dd5413e-b037-46ff-b510-901fd9ded16d" targetNamespace="http://schemas.microsoft.com/office/2006/metadata/properties" ma:root="true" ma:fieldsID="df30456beeca3056cb12c60995cee541" ns2:_="">
    <xsd:import namespace="8dd5413e-b037-46ff-b510-901fd9de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413e-b037-46ff-b510-901fd9ded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416C7-BD00-4CD7-9E75-208665F58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1F276-355E-4BE1-978D-C550058E641D}">
  <ds:schemaRefs>
    <ds:schemaRef ds:uri="http://schemas.microsoft.com/sharepoint/v3/contenttype/forms"/>
  </ds:schemaRefs>
</ds:datastoreItem>
</file>

<file path=customXml/itemProps3.xml><?xml version="1.0" encoding="utf-8"?>
<ds:datastoreItem xmlns:ds="http://schemas.openxmlformats.org/officeDocument/2006/customXml" ds:itemID="{4F05A53C-2457-4EBA-ADA8-D3E4195BC81F}">
  <ds:schemaRefs>
    <ds:schemaRef ds:uri="http://schemas.openxmlformats.org/officeDocument/2006/bibliography"/>
  </ds:schemaRefs>
</ds:datastoreItem>
</file>

<file path=customXml/itemProps4.xml><?xml version="1.0" encoding="utf-8"?>
<ds:datastoreItem xmlns:ds="http://schemas.openxmlformats.org/officeDocument/2006/customXml" ds:itemID="{FA52A4A9-4C2F-472F-89CF-6A9188E7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5413e-b037-46ff-b510-901fd9de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2175</Words>
  <Characters>12838</Characters>
  <Application>Microsoft Office Word</Application>
  <DocSecurity>0</DocSecurity>
  <Lines>106</Lines>
  <Paragraphs>29</Paragraphs>
  <ScaleCrop>false</ScaleCrop>
  <Company>SU</Company>
  <LinksUpToDate>false</LinksUpToDate>
  <CharactersWithSpaces>14984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Rad-prijimaciho-rizeni_SU</dc:title>
  <dc:subject/>
  <dc:creator>Tomas.Gongol@slu.cz</dc:creator>
  <keywords>, docId:D825E5DB8A953EC490E12CCDF4FA6311</keywords>
  <lastModifiedBy>Sabina Březinová</lastModifiedBy>
  <revision>30</revision>
  <lastPrinted>2017-08-09T06:01:00.0000000Z</lastPrinted>
  <dcterms:created xsi:type="dcterms:W3CDTF">2025-04-15T05:43:00.0000000Z</dcterms:created>
  <dcterms:modified xsi:type="dcterms:W3CDTF">2025-05-07T11:31:00.0000000Z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0x010100B6E3217B54D2884791503D27B2CBD977</vt:lpwstr>
  </property>
</Properties>
</file>