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0F70" w14:textId="77777777" w:rsidR="00050901" w:rsidRDefault="00594557" w:rsidP="00050901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C048F">
        <w:rPr>
          <w:rFonts w:ascii="Times New Roman" w:hAnsi="Times New Roman" w:cs="Times New Roman"/>
          <w:sz w:val="24"/>
          <w:szCs w:val="24"/>
          <w:lang w:val="cs-CZ"/>
        </w:rPr>
        <w:t>ČÁST A:</w:t>
      </w:r>
      <w:r w:rsidR="00CC3994" w:rsidRPr="00BC048F">
        <w:rPr>
          <w:rFonts w:ascii="Times New Roman" w:hAnsi="Times New Roman" w:cs="Times New Roman"/>
          <w:sz w:val="24"/>
          <w:szCs w:val="24"/>
          <w:lang w:val="cs-CZ"/>
        </w:rPr>
        <w:t xml:space="preserve"> Speciální pedagogika</w:t>
      </w:r>
    </w:p>
    <w:p w14:paraId="52D8C6CD" w14:textId="6246E828" w:rsidR="00C2517E" w:rsidRPr="00050901" w:rsidRDefault="00C2517E" w:rsidP="00050901">
      <w:pPr>
        <w:pStyle w:val="Odstavecseseznamem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50901">
        <w:rPr>
          <w:rFonts w:ascii="Times New Roman" w:eastAsia="Times New Roman" w:hAnsi="Times New Roman" w:cs="Times New Roman"/>
          <w:sz w:val="24"/>
          <w:szCs w:val="24"/>
          <w:lang w:val="cs-CZ"/>
        </w:rPr>
        <w:t>Teoretická východiska vědního oboru speciální pedagogika, terminologie</w:t>
      </w:r>
    </w:p>
    <w:p w14:paraId="4E4BD5DC" w14:textId="77777777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Změny v paradigmatech speciální pedagogiky a její postavení v soustavě věd</w:t>
      </w:r>
    </w:p>
    <w:p w14:paraId="428BA4CB" w14:textId="77777777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Strategické, koncepční a legislativní dokumenty</w:t>
      </w:r>
    </w:p>
    <w:p w14:paraId="55D161AA" w14:textId="207BE193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Klasifikace, etiologie a symptomatologie zdravotního postižení</w:t>
      </w:r>
    </w:p>
    <w:p w14:paraId="6844B813" w14:textId="5DA47F4B" w:rsidR="00C2517E" w:rsidRPr="00EF232A" w:rsidRDefault="00C2517E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EF232A">
        <w:rPr>
          <w:rStyle w:val="Siln"/>
          <w:rFonts w:ascii="Times New Roman" w:eastAsiaTheme="majorEastAsia" w:hAnsi="Times New Roman" w:cs="Times New Roman"/>
          <w:b w:val="0"/>
          <w:bCs w:val="0"/>
          <w:sz w:val="24"/>
          <w:szCs w:val="24"/>
          <w:lang w:val="cs-CZ"/>
        </w:rPr>
        <w:t>Speciálněpedagogická</w:t>
      </w:r>
      <w:proofErr w:type="spellEnd"/>
      <w:r w:rsidRPr="00EF232A">
        <w:rPr>
          <w:rStyle w:val="Siln"/>
          <w:rFonts w:ascii="Times New Roman" w:eastAsiaTheme="majorEastAsia" w:hAnsi="Times New Roman" w:cs="Times New Roman"/>
          <w:b w:val="0"/>
          <w:bCs w:val="0"/>
          <w:sz w:val="24"/>
          <w:szCs w:val="24"/>
          <w:lang w:val="cs-CZ"/>
        </w:rPr>
        <w:t xml:space="preserve"> intervence - </w:t>
      </w:r>
      <w:r w:rsidRPr="00EF232A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prevence, diagnostika, terapie, poradenství ve speciální pedagogice:</w:t>
      </w:r>
    </w:p>
    <w:p w14:paraId="676ADE27" w14:textId="0290F326" w:rsidR="00C2517E" w:rsidRPr="00EF232A" w:rsidRDefault="00C2517E" w:rsidP="00050901">
      <w:pPr>
        <w:pStyle w:val="Normlnweb"/>
        <w:numPr>
          <w:ilvl w:val="0"/>
          <w:numId w:val="1"/>
        </w:numPr>
        <w:spacing w:line="360" w:lineRule="auto"/>
      </w:pPr>
      <w:proofErr w:type="spellStart"/>
      <w:r w:rsidRPr="00EF232A">
        <w:rPr>
          <w:rStyle w:val="Siln"/>
          <w:b w:val="0"/>
          <w:bCs w:val="0"/>
        </w:rPr>
        <w:t>Speciálněpedagogická</w:t>
      </w:r>
      <w:proofErr w:type="spellEnd"/>
      <w:r w:rsidRPr="00EF232A">
        <w:rPr>
          <w:rStyle w:val="Siln"/>
          <w:b w:val="0"/>
          <w:bCs w:val="0"/>
        </w:rPr>
        <w:t xml:space="preserve"> diagnostika – vymezení a charakteristika, </w:t>
      </w:r>
      <w:r w:rsidRPr="00EF232A">
        <w:t xml:space="preserve">přehled a metod </w:t>
      </w:r>
      <w:proofErr w:type="spellStart"/>
      <w:r w:rsidRPr="00EF232A">
        <w:t>speciálněpedagogické</w:t>
      </w:r>
      <w:proofErr w:type="spellEnd"/>
      <w:r w:rsidRPr="00EF232A">
        <w:t xml:space="preserve"> diagnostiky, principy a zásady </w:t>
      </w:r>
      <w:proofErr w:type="spellStart"/>
      <w:r w:rsidRPr="00EF232A">
        <w:t>speciálněpedagogické</w:t>
      </w:r>
      <w:proofErr w:type="spellEnd"/>
      <w:r w:rsidRPr="00EF232A">
        <w:t xml:space="preserve"> diagnostiky</w:t>
      </w:r>
    </w:p>
    <w:p w14:paraId="6EDDE953" w14:textId="77777777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Význam rané intervence a psychomotorický vývoj dětí se zdravotním postižením</w:t>
      </w:r>
    </w:p>
    <w:p w14:paraId="4A775DE8" w14:textId="77777777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Koordinovaná rehabilitace, složky a mezirezortní spolupráce</w:t>
      </w:r>
    </w:p>
    <w:p w14:paraId="7F2C0EC6" w14:textId="77777777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Pedagogická rehabilitace – cíle a prostředky</w:t>
      </w:r>
    </w:p>
    <w:p w14:paraId="0C733C55" w14:textId="77777777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Specifika socializace osob se zdravotním postižením v dospělém věku</w:t>
      </w:r>
    </w:p>
    <w:p w14:paraId="4A225E1D" w14:textId="77777777" w:rsidR="00C2517E" w:rsidRPr="00EF232A" w:rsidRDefault="00C2517E" w:rsidP="0005090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Profesní kompetence speciálního pedagoga</w:t>
      </w:r>
    </w:p>
    <w:p w14:paraId="383520AA" w14:textId="24FAE431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 kognitivními poruchami</w:t>
      </w:r>
    </w:p>
    <w:p w14:paraId="0CB9BC05" w14:textId="0FBCECCC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 tělesným postižením</w:t>
      </w:r>
    </w:p>
    <w:p w14:paraId="0BEC52CB" w14:textId="32B5DBBD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 poruchami autistického spektra (PAS)</w:t>
      </w:r>
    </w:p>
    <w:p w14:paraId="7FFE80D6" w14:textId="5C509283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se zrakovým postižením</w:t>
      </w:r>
    </w:p>
    <w:p w14:paraId="369C4F1B" w14:textId="46058221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 narušenou komunikační schopnost</w:t>
      </w:r>
      <w:r w:rsidR="00594557"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í</w:t>
      </w:r>
    </w:p>
    <w:p w14:paraId="686E17E6" w14:textId="459B1BC3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se sluchovým postižením</w:t>
      </w:r>
    </w:p>
    <w:p w14:paraId="7FBD5FA9" w14:textId="37391ECE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se specifickými poruchami učení a chování</w:t>
      </w:r>
    </w:p>
    <w:p w14:paraId="599502D7" w14:textId="78C0C10E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 behaviorálními poruchami</w:t>
      </w:r>
    </w:p>
    <w:p w14:paraId="0AA4B41E" w14:textId="487F3BD2" w:rsidR="00654879" w:rsidRPr="00EF232A" w:rsidRDefault="00654879" w:rsidP="00050901">
      <w:pPr>
        <w:pStyle w:val="Odstavecseseznamem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EF232A">
        <w:rPr>
          <w:rFonts w:ascii="Times New Roman" w:eastAsia="Times New Roman" w:hAnsi="Times New Roman" w:cs="Times New Roman"/>
          <w:sz w:val="24"/>
          <w:szCs w:val="24"/>
          <w:lang w:val="cs-CZ"/>
        </w:rPr>
        <w:t>Speciální pedagogika osob s vícenásobným postižením</w:t>
      </w:r>
    </w:p>
    <w:p w14:paraId="41CD1487" w14:textId="739947F2" w:rsidR="00BC048F" w:rsidRDefault="00BC048F" w:rsidP="000C1DF3">
      <w:pPr>
        <w:rPr>
          <w:rFonts w:ascii="Times New Roman" w:hAnsi="Times New Roman" w:cs="Times New Roman"/>
          <w:lang w:val="cs-CZ"/>
        </w:rPr>
      </w:pPr>
    </w:p>
    <w:p w14:paraId="5A6A0500" w14:textId="304EB508" w:rsidR="00BC048F" w:rsidRDefault="00BC048F" w:rsidP="000C1DF3">
      <w:pPr>
        <w:rPr>
          <w:rFonts w:ascii="Times New Roman" w:hAnsi="Times New Roman" w:cs="Times New Roman"/>
          <w:lang w:val="cs-CZ"/>
        </w:rPr>
      </w:pPr>
    </w:p>
    <w:p w14:paraId="5683BA30" w14:textId="168AABD1" w:rsidR="00BC048F" w:rsidRDefault="00BC048F" w:rsidP="000C1DF3">
      <w:pPr>
        <w:rPr>
          <w:rFonts w:ascii="Times New Roman" w:hAnsi="Times New Roman" w:cs="Times New Roman"/>
          <w:lang w:val="cs-CZ"/>
        </w:rPr>
      </w:pPr>
    </w:p>
    <w:p w14:paraId="60EE2560" w14:textId="2B1CB369" w:rsidR="00BC048F" w:rsidRDefault="00BC048F" w:rsidP="000C1DF3">
      <w:pPr>
        <w:rPr>
          <w:rFonts w:ascii="Times New Roman" w:hAnsi="Times New Roman" w:cs="Times New Roman"/>
          <w:lang w:val="cs-CZ"/>
        </w:rPr>
      </w:pPr>
    </w:p>
    <w:p w14:paraId="071B8D54" w14:textId="47097C3F" w:rsidR="00BC048F" w:rsidRDefault="00BC048F" w:rsidP="000C1DF3">
      <w:pPr>
        <w:rPr>
          <w:rFonts w:ascii="Times New Roman" w:hAnsi="Times New Roman" w:cs="Times New Roman"/>
          <w:lang w:val="cs-CZ"/>
        </w:rPr>
      </w:pPr>
    </w:p>
    <w:p w14:paraId="45042E88" w14:textId="77777777" w:rsidR="00050901" w:rsidRDefault="00050901" w:rsidP="00050901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3AFDC1F" w14:textId="77777777" w:rsidR="00050901" w:rsidRDefault="00050901" w:rsidP="00050901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06DBAAF" w14:textId="56FB59C6" w:rsidR="000C1DF3" w:rsidRPr="00BC048F" w:rsidRDefault="000C1DF3" w:rsidP="00050901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BC048F">
        <w:rPr>
          <w:rFonts w:ascii="Times New Roman" w:hAnsi="Times New Roman" w:cs="Times New Roman"/>
          <w:sz w:val="24"/>
          <w:szCs w:val="24"/>
          <w:lang w:val="cs-CZ"/>
        </w:rPr>
        <w:lastRenderedPageBreak/>
        <w:t>ČÁST B: Inkluzivní pedagogika</w:t>
      </w:r>
    </w:p>
    <w:p w14:paraId="5B9D8E9D" w14:textId="18CF90D1" w:rsidR="009733E3" w:rsidRPr="00050901" w:rsidRDefault="000C1DF3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</w:pPr>
      <w:r w:rsidRPr="001768DC">
        <w:rPr>
          <w:rStyle w:val="Siln"/>
          <w:b w:val="0"/>
          <w:bCs w:val="0"/>
        </w:rPr>
        <w:t>Inkluzivní pedagogika, její vymezení a možnosti</w:t>
      </w:r>
    </w:p>
    <w:p w14:paraId="266A1688" w14:textId="2C0F2B7A" w:rsidR="009733E3" w:rsidRPr="00050901" w:rsidRDefault="009733E3" w:rsidP="0005090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768DC">
        <w:rPr>
          <w:rFonts w:ascii="Times New Roman" w:hAnsi="Times New Roman" w:cs="Times New Roman"/>
          <w:sz w:val="24"/>
          <w:szCs w:val="24"/>
          <w:lang w:val="cs-CZ"/>
        </w:rPr>
        <w:t xml:space="preserve">Historie vzdělávání České republiky </w:t>
      </w:r>
    </w:p>
    <w:p w14:paraId="55B26592" w14:textId="426F966D" w:rsidR="001768DC" w:rsidRPr="00050901" w:rsidRDefault="000C1DF3" w:rsidP="00050901">
      <w:pPr>
        <w:pStyle w:val="Odstavecseseznamem"/>
        <w:numPr>
          <w:ilvl w:val="0"/>
          <w:numId w:val="4"/>
        </w:num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Současné trendy vzdělávací politiky v ČR, legislativní </w:t>
      </w:r>
      <w:r w:rsidR="00AB4F7A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garance</w:t>
      </w:r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vztahující se k současným trendům společného vzdělávání</w:t>
      </w:r>
    </w:p>
    <w:p w14:paraId="6E65AF69" w14:textId="0BBEF655" w:rsidR="0012117E" w:rsidRPr="00050901" w:rsidRDefault="00BE425B" w:rsidP="0005090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Kurikulární dokumenty </w:t>
      </w:r>
      <w:r w:rsidR="00AB4F7A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vzdělávací politiky v</w:t>
      </w:r>
      <w:r w:rsidR="00912135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 </w:t>
      </w:r>
      <w:r w:rsidR="00AB4F7A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ČR</w:t>
      </w:r>
      <w:r w:rsidR="00912135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, </w:t>
      </w:r>
      <w:r w:rsidR="005312F1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jejich rámcový obsah</w:t>
      </w:r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.</w:t>
      </w:r>
    </w:p>
    <w:p w14:paraId="0CDF7C4C" w14:textId="5128DEF6" w:rsidR="00D467A0" w:rsidRPr="00050901" w:rsidRDefault="006E22E0" w:rsidP="00050901">
      <w:pPr>
        <w:pStyle w:val="Odstavecseseznamem"/>
        <w:numPr>
          <w:ilvl w:val="0"/>
          <w:numId w:val="4"/>
        </w:num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proofErr w:type="spellStart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Žáci</w:t>
      </w:r>
      <w:proofErr w:type="spellEnd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se </w:t>
      </w:r>
      <w:proofErr w:type="spellStart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speciálními</w:t>
      </w:r>
      <w:proofErr w:type="spellEnd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vzdělávacími</w:t>
      </w:r>
      <w:proofErr w:type="spellEnd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potřebami</w:t>
      </w:r>
      <w:proofErr w:type="spellEnd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v </w:t>
      </w:r>
      <w:proofErr w:type="spellStart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inkluzivním</w:t>
      </w:r>
      <w:proofErr w:type="spellEnd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vzdělávání</w:t>
      </w:r>
      <w:proofErr w:type="spellEnd"/>
    </w:p>
    <w:p w14:paraId="158AF2B0" w14:textId="417333BB" w:rsidR="009733E3" w:rsidRPr="00050901" w:rsidRDefault="000C1DF3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</w:pPr>
      <w:r w:rsidRPr="001768DC">
        <w:rPr>
          <w:rStyle w:val="Siln"/>
          <w:b w:val="0"/>
          <w:bCs w:val="0"/>
        </w:rPr>
        <w:t>Koncepce podpůrných opatření v inkluzivním vzdělávání</w:t>
      </w:r>
    </w:p>
    <w:p w14:paraId="3AC763C7" w14:textId="08CDF8BC" w:rsidR="001768DC" w:rsidRPr="00050901" w:rsidRDefault="000C1DF3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rStyle w:val="Siln"/>
          <w:b w:val="0"/>
          <w:bCs w:val="0"/>
        </w:rPr>
      </w:pPr>
      <w:r w:rsidRPr="001768DC">
        <w:rPr>
          <w:rStyle w:val="Siln"/>
          <w:b w:val="0"/>
          <w:bCs w:val="0"/>
        </w:rPr>
        <w:t>Podmínky inkluzivního vzdělávání (personální, organizační, psychosociální, materiální...)</w:t>
      </w:r>
    </w:p>
    <w:p w14:paraId="444560CB" w14:textId="43680396" w:rsidR="001768DC" w:rsidRPr="00050901" w:rsidRDefault="000C1DF3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  <w:rPr>
          <w:rStyle w:val="Siln"/>
          <w:b w:val="0"/>
          <w:bCs w:val="0"/>
        </w:rPr>
      </w:pPr>
      <w:r w:rsidRPr="001768DC">
        <w:rPr>
          <w:rStyle w:val="Siln"/>
          <w:b w:val="0"/>
          <w:bCs w:val="0"/>
        </w:rPr>
        <w:t>Inkluzivní vzdělávání a inkluzivní vyučování</w:t>
      </w:r>
    </w:p>
    <w:p w14:paraId="1583C3D9" w14:textId="2589B3F4" w:rsidR="007B5982" w:rsidRPr="00050901" w:rsidRDefault="006D5113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</w:pPr>
      <w:r w:rsidRPr="001768DC">
        <w:rPr>
          <w:rStyle w:val="Siln"/>
          <w:b w:val="0"/>
          <w:bCs w:val="0"/>
        </w:rPr>
        <w:t>P</w:t>
      </w:r>
      <w:r w:rsidR="0082786F" w:rsidRPr="001768DC">
        <w:rPr>
          <w:rStyle w:val="Siln"/>
          <w:b w:val="0"/>
          <w:bCs w:val="0"/>
        </w:rPr>
        <w:t>edagogická d</w:t>
      </w:r>
      <w:r w:rsidR="000C1DF3" w:rsidRPr="001768DC">
        <w:rPr>
          <w:rStyle w:val="Siln"/>
          <w:b w:val="0"/>
          <w:bCs w:val="0"/>
        </w:rPr>
        <w:t>iagnostika</w:t>
      </w:r>
    </w:p>
    <w:p w14:paraId="21FCA18C" w14:textId="1A32BEAD" w:rsidR="005151A2" w:rsidRPr="00050901" w:rsidRDefault="007B5982" w:rsidP="00050901">
      <w:pPr>
        <w:pStyle w:val="Odstavecseseznamem"/>
        <w:numPr>
          <w:ilvl w:val="0"/>
          <w:numId w:val="4"/>
        </w:numPr>
        <w:spacing w:line="360" w:lineRule="auto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Význam p</w:t>
      </w:r>
      <w:r w:rsidR="006A22EB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edagogické</w:t>
      </w:r>
      <w:r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ho</w:t>
      </w:r>
      <w:r w:rsidR="006A22EB" w:rsidRPr="001768DC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poradenství</w:t>
      </w:r>
    </w:p>
    <w:p w14:paraId="2F8E0D28" w14:textId="5EE2A5C0" w:rsidR="009733E3" w:rsidRPr="00050901" w:rsidRDefault="002D7087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</w:pPr>
      <w:r w:rsidRPr="001768DC">
        <w:rPr>
          <w:rStyle w:val="Siln"/>
          <w:b w:val="0"/>
          <w:bCs w:val="0"/>
        </w:rPr>
        <w:t xml:space="preserve">Význam </w:t>
      </w:r>
      <w:proofErr w:type="spellStart"/>
      <w:r w:rsidRPr="001768DC">
        <w:rPr>
          <w:rStyle w:val="Siln"/>
          <w:b w:val="0"/>
          <w:bCs w:val="0"/>
        </w:rPr>
        <w:t>speciálněpedagogického</w:t>
      </w:r>
      <w:proofErr w:type="spellEnd"/>
      <w:r w:rsidRPr="001768DC">
        <w:rPr>
          <w:rStyle w:val="Siln"/>
          <w:b w:val="0"/>
          <w:bCs w:val="0"/>
        </w:rPr>
        <w:t xml:space="preserve"> poradenství a jeho možnosti</w:t>
      </w:r>
    </w:p>
    <w:p w14:paraId="2398388B" w14:textId="7497E84A" w:rsidR="009733E3" w:rsidRPr="00050901" w:rsidRDefault="000C1DF3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</w:pPr>
      <w:r w:rsidRPr="001768DC">
        <w:rPr>
          <w:rStyle w:val="Siln"/>
          <w:b w:val="0"/>
          <w:bCs w:val="0"/>
        </w:rPr>
        <w:t>Terapeutické postupy a jejich aplikace v příbuzných oborech</w:t>
      </w:r>
    </w:p>
    <w:p w14:paraId="1D9EFBD2" w14:textId="2C54D46C" w:rsidR="00821A05" w:rsidRPr="00050901" w:rsidRDefault="000C1DF3" w:rsidP="00050901">
      <w:pPr>
        <w:pStyle w:val="Normlnweb"/>
        <w:numPr>
          <w:ilvl w:val="0"/>
          <w:numId w:val="4"/>
        </w:numPr>
        <w:spacing w:before="0" w:beforeAutospacing="0" w:after="0" w:afterAutospacing="0" w:line="360" w:lineRule="auto"/>
      </w:pPr>
      <w:r w:rsidRPr="001768DC">
        <w:rPr>
          <w:rStyle w:val="Siln"/>
          <w:b w:val="0"/>
          <w:bCs w:val="0"/>
        </w:rPr>
        <w:t>Strategie a postupy v práci s jedinci s problémovým chováním</w:t>
      </w:r>
      <w:r w:rsidR="00C5388A" w:rsidRPr="001768DC">
        <w:rPr>
          <w:rStyle w:val="Siln"/>
          <w:b w:val="0"/>
          <w:bCs w:val="0"/>
        </w:rPr>
        <w:t xml:space="preserve"> a s rizikovým chováním</w:t>
      </w:r>
    </w:p>
    <w:p w14:paraId="738E5988" w14:textId="2772D162" w:rsidR="005070CA" w:rsidRPr="00050901" w:rsidRDefault="00821A05" w:rsidP="0005090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1768DC">
        <w:rPr>
          <w:rFonts w:ascii="Times New Roman" w:hAnsi="Times New Roman" w:cs="Times New Roman"/>
          <w:sz w:val="24"/>
          <w:szCs w:val="24"/>
          <w:lang w:val="cs-CZ"/>
        </w:rPr>
        <w:t xml:space="preserve">Role a význam </w:t>
      </w:r>
      <w:r w:rsidR="00FB7FAD" w:rsidRPr="001768DC">
        <w:rPr>
          <w:rFonts w:ascii="Times New Roman" w:hAnsi="Times New Roman" w:cs="Times New Roman"/>
          <w:sz w:val="24"/>
          <w:szCs w:val="24"/>
          <w:lang w:val="cs-CZ"/>
        </w:rPr>
        <w:t xml:space="preserve">pedagogické </w:t>
      </w:r>
      <w:r w:rsidRPr="001768DC">
        <w:rPr>
          <w:rFonts w:ascii="Times New Roman" w:hAnsi="Times New Roman" w:cs="Times New Roman"/>
          <w:sz w:val="24"/>
          <w:szCs w:val="24"/>
          <w:lang w:val="cs-CZ"/>
        </w:rPr>
        <w:t>asistence v inkluzivním vzdělávání</w:t>
      </w:r>
    </w:p>
    <w:p w14:paraId="68E94234" w14:textId="4DC46DBB" w:rsidR="00821A05" w:rsidRPr="001768DC" w:rsidRDefault="00E30E6A" w:rsidP="00050901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768D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Asistent pedagoga v kontextu podpůrných opatření </w:t>
      </w:r>
      <w:r w:rsidR="00821A05" w:rsidRPr="001768DC">
        <w:rPr>
          <w:rFonts w:ascii="Times New Roman" w:eastAsia="Times New Roman" w:hAnsi="Times New Roman" w:cs="Times New Roman"/>
          <w:sz w:val="24"/>
          <w:szCs w:val="24"/>
          <w:lang w:val="cs-CZ"/>
        </w:rPr>
        <w:t>žáků</w:t>
      </w:r>
      <w:r w:rsidR="00FB7FAD" w:rsidRPr="001768DC">
        <w:rPr>
          <w:rFonts w:ascii="Times New Roman" w:eastAsia="Times New Roman" w:hAnsi="Times New Roman" w:cs="Times New Roman"/>
          <w:sz w:val="24"/>
          <w:szCs w:val="24"/>
          <w:lang w:val="cs-CZ"/>
        </w:rPr>
        <w:t>m</w:t>
      </w:r>
      <w:r w:rsidR="00821A05" w:rsidRPr="001768DC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se speciálními vzdělávacími potřebami</w:t>
      </w:r>
    </w:p>
    <w:p w14:paraId="576D0CA4" w14:textId="01334731" w:rsidR="00DA1554" w:rsidRPr="00050901" w:rsidRDefault="00821A05" w:rsidP="00050901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768DC">
        <w:rPr>
          <w:rFonts w:ascii="Times New Roman" w:eastAsia="Times New Roman" w:hAnsi="Times New Roman" w:cs="Times New Roman"/>
          <w:sz w:val="24"/>
          <w:szCs w:val="24"/>
          <w:lang w:val="cs-CZ"/>
        </w:rPr>
        <w:t>Spolupráce mezi rodinou, školou a odborným týmem pracovníků při inkluzivním vzdělávání</w:t>
      </w:r>
    </w:p>
    <w:p w14:paraId="22E4A272" w14:textId="644DA462" w:rsidR="00DA1554" w:rsidRDefault="00DA1554" w:rsidP="00050901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BC048F">
        <w:rPr>
          <w:rFonts w:ascii="Times New Roman" w:hAnsi="Times New Roman" w:cs="Times New Roman"/>
          <w:sz w:val="24"/>
          <w:szCs w:val="24"/>
          <w:lang w:val="cs-CZ"/>
        </w:rPr>
        <w:t>Literatura</w:t>
      </w:r>
      <w:r w:rsidR="00276D0C">
        <w:rPr>
          <w:rFonts w:ascii="Times New Roman" w:hAnsi="Times New Roman" w:cs="Times New Roman"/>
          <w:sz w:val="24"/>
          <w:szCs w:val="24"/>
          <w:lang w:val="cs-CZ"/>
        </w:rPr>
        <w:t>_část</w:t>
      </w:r>
      <w:proofErr w:type="spellEnd"/>
      <w:r w:rsidR="00276D0C">
        <w:rPr>
          <w:rFonts w:ascii="Times New Roman" w:hAnsi="Times New Roman" w:cs="Times New Roman"/>
          <w:sz w:val="24"/>
          <w:szCs w:val="24"/>
          <w:lang w:val="cs-CZ"/>
        </w:rPr>
        <w:t xml:space="preserve"> A</w:t>
      </w:r>
      <w:r w:rsidRPr="00BC048F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76509FA7" w14:textId="77777777" w:rsidR="00276D0C" w:rsidRPr="00BC048F" w:rsidRDefault="00276D0C" w:rsidP="00276D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BC048F">
        <w:rPr>
          <w:rFonts w:ascii="Times New Roman" w:eastAsia="Times New Roman" w:hAnsi="Times New Roman" w:cs="Times New Roman"/>
          <w:sz w:val="24"/>
          <w:szCs w:val="24"/>
          <w:lang w:val="cs-CZ"/>
        </w:rPr>
        <w:t>LITER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A</w:t>
      </w:r>
      <w:r w:rsidRPr="00BC048F">
        <w:rPr>
          <w:rFonts w:ascii="Times New Roman" w:eastAsia="Times New Roman" w:hAnsi="Times New Roman" w:cs="Times New Roman"/>
          <w:sz w:val="24"/>
          <w:szCs w:val="24"/>
          <w:lang w:val="cs-CZ"/>
        </w:rPr>
        <w:t>TURA:</w:t>
      </w:r>
    </w:p>
    <w:p w14:paraId="0E09CD2C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</w:pP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BARTOŇOVÁ M., HÁDKOVÁ K., KVĚTOŇOVÁ L. </w:t>
      </w:r>
      <w:r w:rsidRPr="00050901">
        <w:rPr>
          <w:rStyle w:val="Zdraznn"/>
          <w:rFonts w:ascii="Times New Roman" w:hAnsi="Times New Roman" w:cs="Times New Roman"/>
          <w:bCs/>
          <w:shd w:val="clear" w:color="auto" w:fill="FFFFFF"/>
          <w:lang w:val="cs-CZ"/>
        </w:rPr>
        <w:t>Intervence a edukace dětí s těžkým a souběžným postižením více vadami v raném a předškolním věku a mezioborovém kontextu. Teorie a výzkum</w:t>
      </w: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 xml:space="preserve">. Praha: </w:t>
      </w:r>
      <w:proofErr w:type="spellStart"/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PedF</w:t>
      </w:r>
      <w:proofErr w:type="spellEnd"/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 xml:space="preserve"> UK, 2024. ISBN 978-80-7603-440-2.</w:t>
      </w:r>
    </w:p>
    <w:p w14:paraId="2910BC12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BARTOŇOVÁ, M., VÍTKOVÁ, M. et al.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Inkluze ve škole a ve společnosti jako interdisciplinární téma. </w:t>
      </w:r>
      <w:r w:rsidRPr="00050901">
        <w:rPr>
          <w:rFonts w:ascii="Times New Roman" w:hAnsi="Times New Roman" w:cs="Times New Roman"/>
          <w:lang w:val="cs-CZ"/>
        </w:rPr>
        <w:t xml:space="preserve">Brno: Masarykova univerzita, 2016. ISBN 978-80-210-8140-6. </w:t>
      </w:r>
    </w:p>
    <w:p w14:paraId="020BC307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lastRenderedPageBreak/>
        <w:t xml:space="preserve">BAZALOVÁ, B.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Vzdělávání žáků se speciálními vzdělávacími potřebami v zemích Evropské unie a v dalších vybraných zemích. </w:t>
      </w:r>
      <w:r w:rsidRPr="00050901">
        <w:rPr>
          <w:rFonts w:ascii="Times New Roman" w:hAnsi="Times New Roman" w:cs="Times New Roman"/>
          <w:lang w:val="cs-CZ"/>
        </w:rPr>
        <w:t xml:space="preserve">Brno: Masarykova univerzita, 2006. ISBN 80-210-3971-X. </w:t>
      </w:r>
    </w:p>
    <w:p w14:paraId="184597C5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</w:pP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HRADILOVÁ, T. a kol. </w:t>
      </w:r>
      <w:r w:rsidRPr="00050901">
        <w:rPr>
          <w:rStyle w:val="Zdraznn"/>
          <w:rFonts w:ascii="Times New Roman" w:hAnsi="Times New Roman" w:cs="Times New Roman"/>
          <w:bCs/>
          <w:shd w:val="clear" w:color="auto" w:fill="FFFFFF"/>
          <w:lang w:val="cs-CZ"/>
        </w:rPr>
        <w:t>Surdopedie a dospělý věk. Sluchová ztráta v mezilidském kontaktu</w:t>
      </w: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. Praha: Grada, 2023. </w:t>
      </w:r>
      <w:r w:rsidRPr="00050901">
        <w:rPr>
          <w:rStyle w:val="sx-text-light"/>
          <w:rFonts w:ascii="Times New Roman" w:hAnsi="Times New Roman" w:cs="Times New Roman"/>
          <w:bCs/>
          <w:shd w:val="clear" w:color="auto" w:fill="FFFFFF"/>
          <w:lang w:val="cs-CZ"/>
        </w:rPr>
        <w:t>ISBN: </w:t>
      </w: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978-80-271-3125-9.</w:t>
      </w:r>
    </w:p>
    <w:p w14:paraId="40DC2B33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JANKOVSKÝ, J.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Etika pro pomáhající profese. </w:t>
      </w:r>
      <w:r w:rsidRPr="00050901">
        <w:rPr>
          <w:rFonts w:ascii="Times New Roman" w:hAnsi="Times New Roman" w:cs="Times New Roman"/>
          <w:lang w:val="cs-CZ"/>
        </w:rPr>
        <w:t xml:space="preserve">Praha: Stanislav </w:t>
      </w:r>
      <w:proofErr w:type="spellStart"/>
      <w:r w:rsidRPr="00050901">
        <w:rPr>
          <w:rFonts w:ascii="Times New Roman" w:hAnsi="Times New Roman" w:cs="Times New Roman"/>
          <w:lang w:val="cs-CZ"/>
        </w:rPr>
        <w:t>Juhaňák</w:t>
      </w:r>
      <w:proofErr w:type="spellEnd"/>
      <w:r w:rsidRPr="00050901">
        <w:rPr>
          <w:rFonts w:ascii="Times New Roman" w:hAnsi="Times New Roman" w:cs="Times New Roman"/>
          <w:lang w:val="cs-CZ"/>
        </w:rPr>
        <w:t xml:space="preserve"> - Triton, 2018. ISBN 978-80-7553-414-9. </w:t>
      </w:r>
    </w:p>
    <w:p w14:paraId="59720AB5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A0A0A"/>
          <w:sz w:val="20"/>
          <w:szCs w:val="20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JANKOVSKÝ, J.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Ucelená rehabilitace dětí s tělesným a kombinovaným postižením. </w:t>
      </w:r>
      <w:r w:rsidRPr="00050901">
        <w:rPr>
          <w:rFonts w:ascii="Times New Roman" w:hAnsi="Times New Roman" w:cs="Times New Roman"/>
          <w:lang w:val="cs-CZ"/>
        </w:rPr>
        <w:t xml:space="preserve">Praha: Triton, 2006. ISBN 80-7254-730-5. </w:t>
      </w:r>
    </w:p>
    <w:p w14:paraId="0711B107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KALEJA, M.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Determinanty edukace sociálně vyloučených žáků z pohledu speciální pedagogiky. </w:t>
      </w:r>
      <w:r w:rsidRPr="00050901">
        <w:rPr>
          <w:rFonts w:ascii="Times New Roman" w:hAnsi="Times New Roman" w:cs="Times New Roman"/>
          <w:lang w:val="cs-CZ"/>
        </w:rPr>
        <w:t xml:space="preserve">Ostrava: Ostravská univerzita, 2014. ISBN 978-80-7464-544-0. </w:t>
      </w:r>
    </w:p>
    <w:p w14:paraId="4CC102E7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KROUPOVÁ, K. a kol.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Slovník </w:t>
      </w:r>
      <w:proofErr w:type="spellStart"/>
      <w:r w:rsidRPr="00050901">
        <w:rPr>
          <w:rFonts w:ascii="Times New Roman" w:hAnsi="Times New Roman" w:cs="Times New Roman"/>
          <w:i/>
          <w:iCs/>
          <w:lang w:val="cs-CZ"/>
        </w:rPr>
        <w:t>speciálněpedagogické</w:t>
      </w:r>
      <w:proofErr w:type="spellEnd"/>
      <w:r w:rsidRPr="00050901">
        <w:rPr>
          <w:rFonts w:ascii="Times New Roman" w:hAnsi="Times New Roman" w:cs="Times New Roman"/>
          <w:i/>
          <w:iCs/>
          <w:lang w:val="cs-CZ"/>
        </w:rPr>
        <w:t xml:space="preserve"> terminologie: vybrané pojmy. </w:t>
      </w:r>
      <w:r w:rsidRPr="00050901">
        <w:rPr>
          <w:rFonts w:ascii="Times New Roman" w:hAnsi="Times New Roman" w:cs="Times New Roman"/>
          <w:lang w:val="cs-CZ"/>
        </w:rPr>
        <w:t xml:space="preserve">Praha: Grada, 2016. ISBN 978-80-247-5264-8. </w:t>
      </w:r>
    </w:p>
    <w:p w14:paraId="23993BF3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KUCHARSKÁ, A., MRÁZKOVÁ, J., WOLFOVÁ, R., TOMICKÁ, V.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Školní speciální pedagog. </w:t>
      </w:r>
      <w:r w:rsidRPr="00050901">
        <w:rPr>
          <w:rFonts w:ascii="Times New Roman" w:hAnsi="Times New Roman" w:cs="Times New Roman"/>
          <w:lang w:val="cs-CZ"/>
        </w:rPr>
        <w:t xml:space="preserve">Praha: Portál, 2013. ISBN 978-80-262-0497-8. </w:t>
      </w:r>
    </w:p>
    <w:p w14:paraId="489D9F8F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</w:pP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KVĚTOŇOVÁ, L., ŠUMNÍKOVÁ, P. </w:t>
      </w:r>
      <w:r w:rsidRPr="00050901">
        <w:rPr>
          <w:rStyle w:val="Zdraznn"/>
          <w:rFonts w:ascii="Times New Roman" w:hAnsi="Times New Roman" w:cs="Times New Roman"/>
          <w:bCs/>
          <w:shd w:val="clear" w:color="auto" w:fill="FFFFFF"/>
          <w:lang w:val="cs-CZ"/>
        </w:rPr>
        <w:t>Speciální pedagogika znevýhodněného člověka se zrakovým postižením</w:t>
      </w: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 xml:space="preserve">. Praha: Univerzita Karlova, Karolinum </w:t>
      </w:r>
      <w:proofErr w:type="spellStart"/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Press</w:t>
      </w:r>
      <w:proofErr w:type="spellEnd"/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, 2022. ISBN 978-80-7603-337-5.</w:t>
      </w:r>
    </w:p>
    <w:p w14:paraId="61FF1953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KYSUČAN, J.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Osobnosti v zrcadle speciální pedagogiky. </w:t>
      </w:r>
      <w:r w:rsidRPr="00050901">
        <w:rPr>
          <w:rFonts w:ascii="Times New Roman" w:hAnsi="Times New Roman" w:cs="Times New Roman"/>
          <w:lang w:val="cs-CZ"/>
        </w:rPr>
        <w:t xml:space="preserve">Ostrava: Ostravská univerzita, 2009. ISBN 978-80-7368-756-4. </w:t>
      </w:r>
    </w:p>
    <w:p w14:paraId="127B5FF8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LECHTA, V. </w:t>
      </w:r>
      <w:proofErr w:type="spellStart"/>
      <w:r w:rsidRPr="00050901">
        <w:rPr>
          <w:rFonts w:ascii="Times New Roman" w:hAnsi="Times New Roman" w:cs="Times New Roman"/>
          <w:lang w:val="cs-CZ"/>
        </w:rPr>
        <w:t>ed</w:t>
      </w:r>
      <w:proofErr w:type="spellEnd"/>
      <w:r w:rsidRPr="00050901">
        <w:rPr>
          <w:rFonts w:ascii="Times New Roman" w:hAnsi="Times New Roman" w:cs="Times New Roman"/>
          <w:lang w:val="cs-CZ"/>
        </w:rPr>
        <w:t xml:space="preserve">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Inkluzivní pedagogika. </w:t>
      </w:r>
      <w:r w:rsidRPr="00050901">
        <w:rPr>
          <w:rFonts w:ascii="Times New Roman" w:hAnsi="Times New Roman" w:cs="Times New Roman"/>
          <w:lang w:val="cs-CZ"/>
        </w:rPr>
        <w:t>Praha: Portál, 2016. ISBN 978-80-262-1123-5.</w:t>
      </w:r>
    </w:p>
    <w:p w14:paraId="221D6644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eastAsia="Times New Roman" w:hAnsi="Times New Roman" w:cs="Times New Roman"/>
          <w:lang w:val="cs-CZ"/>
        </w:rPr>
        <w:t>MICHALÍK, J., BASLEROVÁ, P., FELCMANOVÁ, L. a kol. Katalog podpůrných opatření pro žáky s potřebou podpory ve vzdělávání z důvodu zdravotního nebo sociálního znevýhodnění. Olomouc: Univerzita Palackého, 2015. ISBN 978-80-244-4654-7.</w:t>
      </w:r>
    </w:p>
    <w:p w14:paraId="5CE908E1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</w:pP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MUŽÁKOVÁ, M. </w:t>
      </w:r>
      <w:r w:rsidRPr="00050901">
        <w:rPr>
          <w:rStyle w:val="Zdraznn"/>
          <w:rFonts w:ascii="Times New Roman" w:hAnsi="Times New Roman" w:cs="Times New Roman"/>
          <w:bCs/>
          <w:shd w:val="clear" w:color="auto" w:fill="FFFFFF"/>
          <w:lang w:val="cs-CZ"/>
        </w:rPr>
        <w:t>Odlišnost jako dar: děti s mentálním postižením a zápasy jejich rodičů v době totality. </w:t>
      </w: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Praha: Univerzita Karlova, Pedagogická fakulta, 2019. 78 stran. ISBN: 978-80-760-3016-9.</w:t>
      </w:r>
    </w:p>
    <w:p w14:paraId="73069932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</w:pP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NĚMEC, Z., Květoňová, L., HÁJKOVÁ, V. a kol. </w:t>
      </w:r>
      <w:r w:rsidRPr="00050901">
        <w:rPr>
          <w:rStyle w:val="Zdraznn"/>
          <w:rFonts w:ascii="Times New Roman" w:hAnsi="Times New Roman" w:cs="Times New Roman"/>
          <w:bCs/>
          <w:shd w:val="clear" w:color="auto" w:fill="FFFFFF"/>
          <w:lang w:val="cs-CZ"/>
        </w:rPr>
        <w:t xml:space="preserve">Školní </w:t>
      </w:r>
      <w:proofErr w:type="spellStart"/>
      <w:r w:rsidRPr="00050901">
        <w:rPr>
          <w:rStyle w:val="Zdraznn"/>
          <w:rFonts w:ascii="Times New Roman" w:hAnsi="Times New Roman" w:cs="Times New Roman"/>
          <w:bCs/>
          <w:shd w:val="clear" w:color="auto" w:fill="FFFFFF"/>
          <w:lang w:val="cs-CZ"/>
        </w:rPr>
        <w:t>seciální</w:t>
      </w:r>
      <w:proofErr w:type="spellEnd"/>
      <w:r w:rsidRPr="00050901">
        <w:rPr>
          <w:rStyle w:val="Zdraznn"/>
          <w:rFonts w:ascii="Times New Roman" w:hAnsi="Times New Roman" w:cs="Times New Roman"/>
          <w:bCs/>
          <w:shd w:val="clear" w:color="auto" w:fill="FFFFFF"/>
          <w:lang w:val="cs-CZ"/>
        </w:rPr>
        <w:t xml:space="preserve"> pedagog v perspektivě inkluzivního vzdělávání</w:t>
      </w:r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 xml:space="preserve">. Praha: </w:t>
      </w:r>
      <w:proofErr w:type="spellStart"/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>PedF</w:t>
      </w:r>
      <w:proofErr w:type="spellEnd"/>
      <w:r w:rsidRPr="00050901">
        <w:rPr>
          <w:rStyle w:val="Siln"/>
          <w:rFonts w:ascii="Times New Roman" w:hAnsi="Times New Roman" w:cs="Times New Roman"/>
          <w:b w:val="0"/>
          <w:shd w:val="clear" w:color="auto" w:fill="FFFFFF"/>
          <w:lang w:val="cs-CZ"/>
        </w:rPr>
        <w:t xml:space="preserve"> UK, 2024. ISBN 978-80-7603-450-1.</w:t>
      </w:r>
    </w:p>
    <w:p w14:paraId="5F2FFDDC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PIPEKOVÁ, J., VÍTKOVÁ, M. et al.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Od edukace k sociální inkluzi osob se zdravotním postižením se zaměřením na mentální postižení. </w:t>
      </w:r>
      <w:r w:rsidRPr="00050901">
        <w:rPr>
          <w:rFonts w:ascii="Times New Roman" w:hAnsi="Times New Roman" w:cs="Times New Roman"/>
          <w:lang w:val="cs-CZ"/>
        </w:rPr>
        <w:t xml:space="preserve">Brno: Masarykova univerzita, 2014. ISBN 978-80-210-7689-1. </w:t>
      </w:r>
    </w:p>
    <w:p w14:paraId="4F2AD3F0" w14:textId="77777777" w:rsidR="00276D0C" w:rsidRPr="00050901" w:rsidRDefault="00276D0C" w:rsidP="00276D0C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cs-CZ"/>
        </w:rPr>
      </w:pPr>
      <w:r w:rsidRPr="00050901">
        <w:rPr>
          <w:rFonts w:ascii="Times New Roman" w:hAnsi="Times New Roman" w:cs="Times New Roman"/>
          <w:lang w:val="cs-CZ"/>
        </w:rPr>
        <w:t xml:space="preserve">SLOWÍK, J. </w:t>
      </w:r>
      <w:r w:rsidRPr="00050901">
        <w:rPr>
          <w:rFonts w:ascii="Times New Roman" w:hAnsi="Times New Roman" w:cs="Times New Roman"/>
          <w:i/>
          <w:iCs/>
          <w:lang w:val="cs-CZ"/>
        </w:rPr>
        <w:t xml:space="preserve">Speciální pedagogika. </w:t>
      </w:r>
      <w:r w:rsidRPr="00050901">
        <w:rPr>
          <w:rFonts w:ascii="Times New Roman" w:hAnsi="Times New Roman" w:cs="Times New Roman"/>
          <w:lang w:val="cs-CZ"/>
        </w:rPr>
        <w:t xml:space="preserve">Praha: Grada, 2018. ISBN 978-80-271-0095-8. </w:t>
      </w:r>
    </w:p>
    <w:p w14:paraId="2926A292" w14:textId="77777777" w:rsidR="00276D0C" w:rsidRDefault="00276D0C" w:rsidP="00276D0C">
      <w:pPr>
        <w:rPr>
          <w:rFonts w:ascii="Times New Roman" w:hAnsi="Times New Roman" w:cs="Times New Roman"/>
          <w:lang w:val="cs-CZ"/>
        </w:rPr>
      </w:pPr>
    </w:p>
    <w:p w14:paraId="7D63BCD8" w14:textId="77777777" w:rsidR="00276D0C" w:rsidRPr="00BC048F" w:rsidRDefault="00276D0C" w:rsidP="00050901">
      <w:pPr>
        <w:spacing w:line="36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8D5B620" w14:textId="77777777" w:rsidR="00594557" w:rsidRPr="00BC048F" w:rsidRDefault="00594557" w:rsidP="00594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5FFAB248" w14:textId="2F964E39" w:rsidR="00594557" w:rsidRPr="00BC048F" w:rsidRDefault="00594557" w:rsidP="00594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443A0EC" w14:textId="77777777" w:rsidR="00594557" w:rsidRPr="00BC048F" w:rsidRDefault="00594557" w:rsidP="00594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sectPr w:rsidR="00594557" w:rsidRPr="00BC0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CC20" w14:textId="77777777" w:rsidR="00FE083F" w:rsidRDefault="00FE083F" w:rsidP="00050901">
      <w:pPr>
        <w:spacing w:line="240" w:lineRule="auto"/>
      </w:pPr>
      <w:r>
        <w:separator/>
      </w:r>
    </w:p>
  </w:endnote>
  <w:endnote w:type="continuationSeparator" w:id="0">
    <w:p w14:paraId="551AF7CD" w14:textId="77777777" w:rsidR="00FE083F" w:rsidRDefault="00FE083F" w:rsidP="00050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E747" w14:textId="77777777" w:rsidR="00FE083F" w:rsidRDefault="00FE083F" w:rsidP="00050901">
      <w:pPr>
        <w:spacing w:line="240" w:lineRule="auto"/>
      </w:pPr>
      <w:r>
        <w:separator/>
      </w:r>
    </w:p>
  </w:footnote>
  <w:footnote w:type="continuationSeparator" w:id="0">
    <w:p w14:paraId="038FFA56" w14:textId="77777777" w:rsidR="00FE083F" w:rsidRDefault="00FE083F" w:rsidP="00050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B0B0" w14:textId="77777777" w:rsidR="00050901" w:rsidRPr="00050901" w:rsidRDefault="00050901" w:rsidP="0005090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</w:p>
  <w:p w14:paraId="24661B9E" w14:textId="77777777" w:rsidR="00050901" w:rsidRPr="00050901" w:rsidRDefault="00050901" w:rsidP="0005090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b/>
        <w:bCs/>
        <w:lang w:val="cs-CZ"/>
      </w:rPr>
    </w:pPr>
    <w:r w:rsidRPr="00050901">
      <w:rPr>
        <w:rFonts w:ascii="Times New Roman" w:eastAsia="Times New Roman" w:hAnsi="Times New Roman" w:cs="Times New Roman"/>
        <w:b/>
        <w:bCs/>
        <w:lang w:val="cs-CZ"/>
      </w:rPr>
      <w:tab/>
    </w:r>
    <w:bookmarkStart w:id="0" w:name="_Hlk181180356"/>
    <w:r w:rsidRPr="00050901">
      <w:rPr>
        <w:rFonts w:ascii="Times New Roman" w:eastAsia="Times New Roman" w:hAnsi="Times New Roman" w:cs="Times New Roman"/>
        <w:b/>
        <w:bCs/>
        <w:lang w:val="cs-CZ"/>
      </w:rPr>
      <w:t xml:space="preserve">OKRUHY K SZZ </w:t>
    </w:r>
  </w:p>
  <w:p w14:paraId="7C3E4167" w14:textId="0A01B322" w:rsidR="00050901" w:rsidRPr="00050901" w:rsidRDefault="00050901" w:rsidP="0005090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b/>
        <w:bCs/>
        <w:lang w:val="cs-CZ"/>
      </w:rPr>
    </w:pPr>
    <w:r w:rsidRPr="00050901">
      <w:rPr>
        <w:rFonts w:ascii="Times New Roman" w:eastAsia="Times New Roman" w:hAnsi="Times New Roman" w:cs="Times New Roman"/>
        <w:b/>
        <w:bCs/>
        <w:lang w:val="cs-CZ"/>
      </w:rPr>
      <w:tab/>
    </w:r>
    <w:r>
      <w:rPr>
        <w:rFonts w:ascii="Times New Roman" w:eastAsia="Times New Roman" w:hAnsi="Times New Roman" w:cs="Times New Roman"/>
        <w:b/>
        <w:bCs/>
        <w:lang w:val="cs-CZ"/>
      </w:rPr>
      <w:t>SPECIÁLNÍ PEDAGIKA</w:t>
    </w:r>
  </w:p>
  <w:p w14:paraId="7B6017C8" w14:textId="714858B8" w:rsidR="00050901" w:rsidRPr="00050901" w:rsidRDefault="00050901" w:rsidP="0005090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  <w:r w:rsidRPr="00050901">
      <w:rPr>
        <w:rFonts w:ascii="Times New Roman" w:eastAsia="Times New Roman" w:hAnsi="Times New Roman" w:cs="Times New Roman"/>
        <w:lang w:val="cs-CZ"/>
      </w:rPr>
      <w:tab/>
    </w:r>
    <w:r>
      <w:rPr>
        <w:rFonts w:ascii="Times New Roman" w:eastAsia="Times New Roman" w:hAnsi="Times New Roman" w:cs="Times New Roman"/>
        <w:lang w:val="cs-CZ"/>
      </w:rPr>
      <w:t>bakalářský</w:t>
    </w:r>
    <w:r w:rsidRPr="00050901">
      <w:rPr>
        <w:rFonts w:ascii="Times New Roman" w:eastAsia="Times New Roman" w:hAnsi="Times New Roman" w:cs="Times New Roman"/>
        <w:lang w:val="cs-CZ"/>
      </w:rPr>
      <w:t xml:space="preserve"> studijní program Speciální pedagogika</w:t>
    </w:r>
  </w:p>
  <w:p w14:paraId="307D4E2A" w14:textId="069161C5" w:rsidR="00050901" w:rsidRDefault="00050901" w:rsidP="0005090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  <w:r w:rsidRPr="00050901">
      <w:rPr>
        <w:rFonts w:ascii="Times New Roman" w:eastAsia="Times New Roman" w:hAnsi="Times New Roman" w:cs="Times New Roman"/>
        <w:lang w:val="cs-CZ"/>
      </w:rPr>
      <w:tab/>
      <w:t>AR 2024/</w:t>
    </w:r>
    <w:r w:rsidR="00ED3473">
      <w:rPr>
        <w:rFonts w:ascii="Times New Roman" w:eastAsia="Times New Roman" w:hAnsi="Times New Roman" w:cs="Times New Roman"/>
        <w:lang w:val="cs-CZ"/>
      </w:rPr>
      <w:t>20</w:t>
    </w:r>
    <w:r w:rsidRPr="00050901">
      <w:rPr>
        <w:rFonts w:ascii="Times New Roman" w:eastAsia="Times New Roman" w:hAnsi="Times New Roman" w:cs="Times New Roman"/>
        <w:lang w:val="cs-CZ"/>
      </w:rPr>
      <w:t>25</w:t>
    </w:r>
    <w:bookmarkEnd w:id="0"/>
  </w:p>
  <w:p w14:paraId="564E5834" w14:textId="77777777" w:rsidR="00050901" w:rsidRDefault="00050901" w:rsidP="0005090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</w:p>
  <w:p w14:paraId="46EB478B" w14:textId="77777777" w:rsidR="00050901" w:rsidRPr="00050901" w:rsidRDefault="00050901" w:rsidP="00050901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lang w:val="cs-CZ"/>
      </w:rPr>
    </w:pPr>
  </w:p>
  <w:p w14:paraId="599F6AC2" w14:textId="14C83FB2" w:rsidR="00050901" w:rsidRDefault="000509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364B"/>
    <w:multiLevelType w:val="hybridMultilevel"/>
    <w:tmpl w:val="369A29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D680B"/>
    <w:multiLevelType w:val="multilevel"/>
    <w:tmpl w:val="8CA4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A5064"/>
    <w:multiLevelType w:val="multilevel"/>
    <w:tmpl w:val="CB4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D45EA"/>
    <w:multiLevelType w:val="multilevel"/>
    <w:tmpl w:val="CB4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4" w15:restartNumberingAfterBreak="0">
    <w:nsid w:val="562E670F"/>
    <w:multiLevelType w:val="hybridMultilevel"/>
    <w:tmpl w:val="CDDC24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CB"/>
    <w:rsid w:val="00006E21"/>
    <w:rsid w:val="00010D9D"/>
    <w:rsid w:val="00050901"/>
    <w:rsid w:val="00096264"/>
    <w:rsid w:val="000C1DF3"/>
    <w:rsid w:val="000D0CE6"/>
    <w:rsid w:val="00114839"/>
    <w:rsid w:val="0012117E"/>
    <w:rsid w:val="00150C82"/>
    <w:rsid w:val="001531E8"/>
    <w:rsid w:val="001768DC"/>
    <w:rsid w:val="00197EA4"/>
    <w:rsid w:val="001B5C1D"/>
    <w:rsid w:val="001F05A2"/>
    <w:rsid w:val="001F3CD3"/>
    <w:rsid w:val="00210693"/>
    <w:rsid w:val="00210E47"/>
    <w:rsid w:val="002229BD"/>
    <w:rsid w:val="00234794"/>
    <w:rsid w:val="00252BCF"/>
    <w:rsid w:val="0025543E"/>
    <w:rsid w:val="00257508"/>
    <w:rsid w:val="0026111E"/>
    <w:rsid w:val="00267144"/>
    <w:rsid w:val="00273E58"/>
    <w:rsid w:val="00276D0C"/>
    <w:rsid w:val="002A134A"/>
    <w:rsid w:val="002D7087"/>
    <w:rsid w:val="002E69B4"/>
    <w:rsid w:val="002F57DD"/>
    <w:rsid w:val="003116E8"/>
    <w:rsid w:val="00326B1A"/>
    <w:rsid w:val="003323F1"/>
    <w:rsid w:val="00353B83"/>
    <w:rsid w:val="00360F66"/>
    <w:rsid w:val="00380524"/>
    <w:rsid w:val="003C11ED"/>
    <w:rsid w:val="003C6085"/>
    <w:rsid w:val="003D3A75"/>
    <w:rsid w:val="003E1AFC"/>
    <w:rsid w:val="003F03F9"/>
    <w:rsid w:val="00406BE7"/>
    <w:rsid w:val="00410398"/>
    <w:rsid w:val="004237D7"/>
    <w:rsid w:val="00427AA9"/>
    <w:rsid w:val="004376ED"/>
    <w:rsid w:val="00437C60"/>
    <w:rsid w:val="004548C9"/>
    <w:rsid w:val="004557BB"/>
    <w:rsid w:val="00467854"/>
    <w:rsid w:val="0048098A"/>
    <w:rsid w:val="004C209A"/>
    <w:rsid w:val="004C3661"/>
    <w:rsid w:val="004D12E5"/>
    <w:rsid w:val="004D2E0C"/>
    <w:rsid w:val="004D4BBC"/>
    <w:rsid w:val="00501077"/>
    <w:rsid w:val="005070CA"/>
    <w:rsid w:val="005117F1"/>
    <w:rsid w:val="005151A2"/>
    <w:rsid w:val="005312F1"/>
    <w:rsid w:val="00542D5D"/>
    <w:rsid w:val="005564C9"/>
    <w:rsid w:val="00594557"/>
    <w:rsid w:val="005B4A10"/>
    <w:rsid w:val="005B4FF7"/>
    <w:rsid w:val="005C5939"/>
    <w:rsid w:val="00611819"/>
    <w:rsid w:val="00641597"/>
    <w:rsid w:val="0065275F"/>
    <w:rsid w:val="00654879"/>
    <w:rsid w:val="00656280"/>
    <w:rsid w:val="0068692A"/>
    <w:rsid w:val="00687A06"/>
    <w:rsid w:val="00694DB8"/>
    <w:rsid w:val="006A22EB"/>
    <w:rsid w:val="006B05A6"/>
    <w:rsid w:val="006B1FAB"/>
    <w:rsid w:val="006C06D4"/>
    <w:rsid w:val="006D5113"/>
    <w:rsid w:val="006E22E0"/>
    <w:rsid w:val="006F2258"/>
    <w:rsid w:val="0070227A"/>
    <w:rsid w:val="007350EE"/>
    <w:rsid w:val="00744CF4"/>
    <w:rsid w:val="00753022"/>
    <w:rsid w:val="00754FAA"/>
    <w:rsid w:val="00786B96"/>
    <w:rsid w:val="007A4251"/>
    <w:rsid w:val="007B5982"/>
    <w:rsid w:val="007E0A2B"/>
    <w:rsid w:val="00821A05"/>
    <w:rsid w:val="0082786F"/>
    <w:rsid w:val="00857C5E"/>
    <w:rsid w:val="008649DC"/>
    <w:rsid w:val="00873459"/>
    <w:rsid w:val="008A39AA"/>
    <w:rsid w:val="008B6998"/>
    <w:rsid w:val="008D3D27"/>
    <w:rsid w:val="008D7EE8"/>
    <w:rsid w:val="008F2AC1"/>
    <w:rsid w:val="008F3C4E"/>
    <w:rsid w:val="00912135"/>
    <w:rsid w:val="00940960"/>
    <w:rsid w:val="00944D05"/>
    <w:rsid w:val="009733E3"/>
    <w:rsid w:val="00984F2B"/>
    <w:rsid w:val="00995413"/>
    <w:rsid w:val="009B10E3"/>
    <w:rsid w:val="009B5BA9"/>
    <w:rsid w:val="009B7542"/>
    <w:rsid w:val="009C6C2B"/>
    <w:rsid w:val="00A160D1"/>
    <w:rsid w:val="00A24E81"/>
    <w:rsid w:val="00A24FB7"/>
    <w:rsid w:val="00A37D4B"/>
    <w:rsid w:val="00A7176D"/>
    <w:rsid w:val="00A7379F"/>
    <w:rsid w:val="00A75D9F"/>
    <w:rsid w:val="00A90A69"/>
    <w:rsid w:val="00A93FCB"/>
    <w:rsid w:val="00AB4F7A"/>
    <w:rsid w:val="00AC1E7A"/>
    <w:rsid w:val="00AC57FA"/>
    <w:rsid w:val="00AE4A1F"/>
    <w:rsid w:val="00AE7FBB"/>
    <w:rsid w:val="00B03490"/>
    <w:rsid w:val="00B11A2F"/>
    <w:rsid w:val="00B22182"/>
    <w:rsid w:val="00B25977"/>
    <w:rsid w:val="00B353BF"/>
    <w:rsid w:val="00B44A74"/>
    <w:rsid w:val="00B5780E"/>
    <w:rsid w:val="00B66C9D"/>
    <w:rsid w:val="00B7205D"/>
    <w:rsid w:val="00BC048F"/>
    <w:rsid w:val="00BD05EC"/>
    <w:rsid w:val="00BE425B"/>
    <w:rsid w:val="00C14AD2"/>
    <w:rsid w:val="00C2517E"/>
    <w:rsid w:val="00C5388A"/>
    <w:rsid w:val="00C70641"/>
    <w:rsid w:val="00C7341C"/>
    <w:rsid w:val="00CA4DEF"/>
    <w:rsid w:val="00CC3994"/>
    <w:rsid w:val="00CC5DF1"/>
    <w:rsid w:val="00CC6424"/>
    <w:rsid w:val="00D15BDE"/>
    <w:rsid w:val="00D42E3B"/>
    <w:rsid w:val="00D467A0"/>
    <w:rsid w:val="00D55EA6"/>
    <w:rsid w:val="00D60DBE"/>
    <w:rsid w:val="00D70F7E"/>
    <w:rsid w:val="00D8337B"/>
    <w:rsid w:val="00DA1554"/>
    <w:rsid w:val="00E00284"/>
    <w:rsid w:val="00E04DD8"/>
    <w:rsid w:val="00E213B7"/>
    <w:rsid w:val="00E30E6A"/>
    <w:rsid w:val="00E3727D"/>
    <w:rsid w:val="00EB1F21"/>
    <w:rsid w:val="00ED3473"/>
    <w:rsid w:val="00EE5F50"/>
    <w:rsid w:val="00EF232A"/>
    <w:rsid w:val="00EF6D17"/>
    <w:rsid w:val="00F01623"/>
    <w:rsid w:val="00F03799"/>
    <w:rsid w:val="00F0687F"/>
    <w:rsid w:val="00F253D8"/>
    <w:rsid w:val="00F54CF9"/>
    <w:rsid w:val="00F74019"/>
    <w:rsid w:val="00F830C2"/>
    <w:rsid w:val="00FB7FAD"/>
    <w:rsid w:val="00FC2258"/>
    <w:rsid w:val="00FE083F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06C6A"/>
  <w15:chartTrackingRefBased/>
  <w15:docId w15:val="{ED2B2A7F-F6DB-4B9E-A4AC-445602F9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A10"/>
    <w:pPr>
      <w:spacing w:after="0" w:line="276" w:lineRule="auto"/>
    </w:pPr>
    <w:rPr>
      <w:rFonts w:ascii="Arial" w:eastAsia="Arial" w:hAnsi="Arial" w:cs="Arial"/>
      <w:lang w:val="en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B4A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53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0D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48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754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F03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3F9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8A3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8A39AA"/>
  </w:style>
  <w:style w:type="character" w:customStyle="1" w:styleId="eop">
    <w:name w:val="eop"/>
    <w:basedOn w:val="Standardnpsmoodstavce"/>
    <w:rsid w:val="008A39AA"/>
  </w:style>
  <w:style w:type="paragraph" w:styleId="Normlnweb">
    <w:name w:val="Normal (Web)"/>
    <w:basedOn w:val="Normln"/>
    <w:uiPriority w:val="99"/>
    <w:unhideWhenUsed/>
    <w:rsid w:val="005B4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5B4A10"/>
    <w:rPr>
      <w:rFonts w:ascii="Arial" w:eastAsia="Arial" w:hAnsi="Arial" w:cs="Arial"/>
      <w:sz w:val="40"/>
      <w:szCs w:val="40"/>
      <w:lang w:val="en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53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 w:eastAsia="cs-CZ"/>
    </w:rPr>
  </w:style>
  <w:style w:type="paragraph" w:styleId="Odstavecseseznamem">
    <w:name w:val="List Paragraph"/>
    <w:basedOn w:val="Normln"/>
    <w:uiPriority w:val="34"/>
    <w:qFormat/>
    <w:rsid w:val="009C6C2B"/>
    <w:pPr>
      <w:ind w:left="720"/>
      <w:contextualSpacing/>
    </w:pPr>
  </w:style>
  <w:style w:type="table" w:styleId="Mkatabulky">
    <w:name w:val="Table Grid"/>
    <w:basedOn w:val="Normlntabulka"/>
    <w:uiPriority w:val="39"/>
    <w:rsid w:val="00C7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14839"/>
    <w:rPr>
      <w:rFonts w:asciiTheme="majorHAnsi" w:eastAsiaTheme="majorEastAsia" w:hAnsiTheme="majorHAnsi" w:cstheme="majorBidi"/>
      <w:color w:val="2F5496" w:themeColor="accent1" w:themeShade="BF"/>
      <w:lang w:val="en" w:eastAsia="cs-CZ"/>
    </w:rPr>
  </w:style>
  <w:style w:type="character" w:customStyle="1" w:styleId="text">
    <w:name w:val="text"/>
    <w:basedOn w:val="Standardnpsmoodstavce"/>
    <w:rsid w:val="00114839"/>
  </w:style>
  <w:style w:type="character" w:customStyle="1" w:styleId="Nadpis4Char">
    <w:name w:val="Nadpis 4 Char"/>
    <w:basedOn w:val="Standardnpsmoodstavce"/>
    <w:link w:val="Nadpis4"/>
    <w:uiPriority w:val="9"/>
    <w:semiHidden/>
    <w:rsid w:val="00D60DBE"/>
    <w:rPr>
      <w:rFonts w:asciiTheme="majorHAnsi" w:eastAsiaTheme="majorEastAsia" w:hAnsiTheme="majorHAnsi" w:cstheme="majorBidi"/>
      <w:i/>
      <w:iCs/>
      <w:color w:val="2F5496" w:themeColor="accent1" w:themeShade="BF"/>
      <w:lang w:val="en" w:eastAsia="cs-CZ"/>
    </w:rPr>
  </w:style>
  <w:style w:type="character" w:styleId="Zdraznn">
    <w:name w:val="Emphasis"/>
    <w:basedOn w:val="Standardnpsmoodstavce"/>
    <w:uiPriority w:val="20"/>
    <w:qFormat/>
    <w:rsid w:val="002229BD"/>
    <w:rPr>
      <w:i/>
      <w:iCs/>
    </w:rPr>
  </w:style>
  <w:style w:type="character" w:customStyle="1" w:styleId="sx-text-light">
    <w:name w:val="sx-text-light"/>
    <w:basedOn w:val="Standardnpsmoodstavce"/>
    <w:rsid w:val="002229BD"/>
  </w:style>
  <w:style w:type="paragraph" w:styleId="Zhlav">
    <w:name w:val="header"/>
    <w:basedOn w:val="Normln"/>
    <w:link w:val="ZhlavChar"/>
    <w:uiPriority w:val="99"/>
    <w:unhideWhenUsed/>
    <w:rsid w:val="000509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0901"/>
    <w:rPr>
      <w:rFonts w:ascii="Arial" w:eastAsia="Arial" w:hAnsi="Arial" w:cs="Arial"/>
      <w:lang w:val="en" w:eastAsia="cs-CZ"/>
    </w:rPr>
  </w:style>
  <w:style w:type="paragraph" w:styleId="Zpat">
    <w:name w:val="footer"/>
    <w:basedOn w:val="Normln"/>
    <w:link w:val="ZpatChar"/>
    <w:uiPriority w:val="99"/>
    <w:unhideWhenUsed/>
    <w:rsid w:val="000509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0901"/>
    <w:rPr>
      <w:rFonts w:ascii="Arial" w:eastAsia="Arial" w:hAnsi="Arial" w:cs="Arial"/>
      <w:lang w:val="en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3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12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0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18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4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0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4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48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180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4217-6DF9-4821-8EBD-5487B76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Janků</dc:creator>
  <cp:keywords/>
  <dc:description/>
  <cp:lastModifiedBy>Eva Zezulková</cp:lastModifiedBy>
  <cp:revision>78</cp:revision>
  <cp:lastPrinted>2023-03-16T10:14:00Z</cp:lastPrinted>
  <dcterms:created xsi:type="dcterms:W3CDTF">2024-10-26T14:04:00Z</dcterms:created>
  <dcterms:modified xsi:type="dcterms:W3CDTF">2024-10-30T16:53:00Z</dcterms:modified>
</cp:coreProperties>
</file>