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0B" w:rsidRPr="00441407" w:rsidRDefault="00D0780B" w:rsidP="006E72F6">
      <w:pPr>
        <w:pStyle w:val="Default"/>
        <w:jc w:val="center"/>
        <w:rPr>
          <w:b/>
          <w:bCs/>
          <w:color w:val="auto"/>
        </w:rPr>
      </w:pPr>
      <w:r w:rsidRPr="00441407">
        <w:rPr>
          <w:b/>
          <w:bCs/>
          <w:color w:val="auto"/>
          <w:u w:val="single"/>
        </w:rPr>
        <w:t>Pedagogika a psychologie</w:t>
      </w:r>
      <w:r w:rsidRPr="00441407">
        <w:rPr>
          <w:b/>
          <w:bCs/>
          <w:color w:val="auto"/>
        </w:rPr>
        <w:t xml:space="preserve"> </w:t>
      </w:r>
      <w:r w:rsidR="00B13B16" w:rsidRPr="00441407">
        <w:rPr>
          <w:b/>
          <w:bCs/>
          <w:color w:val="auto"/>
        </w:rPr>
        <w:t xml:space="preserve">– okruhy pro SZZ </w:t>
      </w:r>
      <w:r w:rsidR="002612D5" w:rsidRPr="00441407">
        <w:rPr>
          <w:b/>
          <w:bCs/>
          <w:color w:val="auto"/>
        </w:rPr>
        <w:t>obor</w:t>
      </w:r>
      <w:r w:rsidR="00B13B16" w:rsidRPr="00441407">
        <w:rPr>
          <w:b/>
          <w:bCs/>
          <w:color w:val="auto"/>
        </w:rPr>
        <w:t>u</w:t>
      </w:r>
      <w:r w:rsidR="002612D5" w:rsidRPr="00441407">
        <w:rPr>
          <w:b/>
          <w:bCs/>
          <w:color w:val="auto"/>
        </w:rPr>
        <w:t xml:space="preserve"> Sociální patologie a prevence</w:t>
      </w:r>
    </w:p>
    <w:p w:rsidR="002612D5" w:rsidRPr="00441407" w:rsidRDefault="00B13B16" w:rsidP="006E72F6">
      <w:pPr>
        <w:pStyle w:val="Default"/>
        <w:jc w:val="center"/>
        <w:rPr>
          <w:b/>
          <w:bCs/>
          <w:color w:val="auto"/>
        </w:rPr>
      </w:pPr>
      <w:r w:rsidRPr="00441407">
        <w:rPr>
          <w:b/>
          <w:bCs/>
          <w:color w:val="auto"/>
        </w:rPr>
        <w:t>(</w:t>
      </w:r>
      <w:r w:rsidR="002612D5" w:rsidRPr="00441407">
        <w:rPr>
          <w:b/>
          <w:bCs/>
          <w:color w:val="auto"/>
        </w:rPr>
        <w:t>AR 2018/2019</w:t>
      </w:r>
      <w:r w:rsidRPr="00441407">
        <w:rPr>
          <w:b/>
          <w:bCs/>
          <w:color w:val="auto"/>
        </w:rPr>
        <w:t>)</w:t>
      </w:r>
    </w:p>
    <w:p w:rsidR="00D4430E" w:rsidRPr="00441407" w:rsidRDefault="00D4430E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1. </w:t>
      </w:r>
    </w:p>
    <w:p w:rsidR="00D0780B" w:rsidRPr="00441407" w:rsidRDefault="00D0780B" w:rsidP="006E72F6">
      <w:pPr>
        <w:pStyle w:val="Default"/>
        <w:numPr>
          <w:ilvl w:val="0"/>
          <w:numId w:val="4"/>
        </w:numPr>
        <w:spacing w:after="47"/>
        <w:ind w:left="360"/>
        <w:jc w:val="both"/>
      </w:pPr>
      <w:r w:rsidRPr="00441407">
        <w:t xml:space="preserve">Vznik, vývoj pedagogiky jako vědy, předmět pedagogiky </w:t>
      </w:r>
      <w:r w:rsidR="006E72F6" w:rsidRPr="00441407">
        <w:t>–</w:t>
      </w:r>
      <w:r w:rsidRPr="00441407">
        <w:t xml:space="preserve"> funkce a úkoly. Charakteristika základních pedagogických pojmů – výchova, vzdělávání, sebevýchova, sebevzdělávání, vzdělání, učení, edukace. Charakteristika jednotlivých pedagogických disciplín – základní, hraniční a aplikované. </w:t>
      </w:r>
    </w:p>
    <w:p w:rsidR="00D0780B" w:rsidRPr="00441407" w:rsidRDefault="00D0780B" w:rsidP="006E72F6">
      <w:pPr>
        <w:pStyle w:val="Default"/>
        <w:numPr>
          <w:ilvl w:val="0"/>
          <w:numId w:val="4"/>
        </w:numPr>
        <w:ind w:left="360"/>
        <w:jc w:val="both"/>
      </w:pPr>
      <w:r w:rsidRPr="00441407">
        <w:t xml:space="preserve">Hlavní psychologické směry, jejich představitelé a charakteristika přístupu k jedinci. </w:t>
      </w:r>
    </w:p>
    <w:p w:rsidR="00D0780B" w:rsidRPr="00441407" w:rsidRDefault="00D0780B" w:rsidP="006E72F6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2. </w:t>
      </w:r>
    </w:p>
    <w:p w:rsidR="00D0780B" w:rsidRPr="00441407" w:rsidRDefault="00D0780B" w:rsidP="006E72F6">
      <w:pPr>
        <w:pStyle w:val="Default"/>
        <w:numPr>
          <w:ilvl w:val="0"/>
          <w:numId w:val="6"/>
        </w:numPr>
        <w:spacing w:after="44"/>
        <w:jc w:val="both"/>
      </w:pPr>
      <w:r w:rsidRPr="00441407">
        <w:t>Alternativní pedagogické směry</w:t>
      </w:r>
      <w:r w:rsidR="00901A09" w:rsidRPr="00441407">
        <w:t>, hnutí</w:t>
      </w:r>
      <w:r w:rsidRPr="00441407">
        <w:t xml:space="preserve"> a alternativní školy</w:t>
      </w:r>
      <w:r w:rsidR="000113DB" w:rsidRPr="00441407">
        <w:t xml:space="preserve"> od začátku 20. </w:t>
      </w:r>
      <w:r w:rsidR="00901A09" w:rsidRPr="00441407">
        <w:t>s</w:t>
      </w:r>
      <w:r w:rsidR="000113DB" w:rsidRPr="00441407">
        <w:t>toletí – tzv. 1. a 2. vlna</w:t>
      </w:r>
      <w:r w:rsidRPr="00441407">
        <w:t xml:space="preserve">. </w:t>
      </w:r>
      <w:r w:rsidR="000113DB" w:rsidRPr="00441407">
        <w:t>Současný stav v ČR.</w:t>
      </w:r>
    </w:p>
    <w:p w:rsidR="00D0780B" w:rsidRPr="00441407" w:rsidRDefault="00D0780B" w:rsidP="006E72F6">
      <w:pPr>
        <w:pStyle w:val="Default"/>
        <w:numPr>
          <w:ilvl w:val="0"/>
          <w:numId w:val="6"/>
        </w:numPr>
        <w:jc w:val="both"/>
      </w:pPr>
      <w:r w:rsidRPr="00441407">
        <w:t xml:space="preserve">Zákonitosti vývoje. Periodizace psychického vývoje – etapy v životě jedince a klíčové proměnné každé z nich.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3. </w:t>
      </w:r>
    </w:p>
    <w:p w:rsidR="00B13B16" w:rsidRPr="00441407" w:rsidRDefault="00B13B16" w:rsidP="00B13B16">
      <w:pPr>
        <w:pStyle w:val="Default"/>
        <w:numPr>
          <w:ilvl w:val="0"/>
          <w:numId w:val="7"/>
        </w:numPr>
        <w:spacing w:after="47"/>
        <w:jc w:val="both"/>
      </w:pPr>
      <w:r w:rsidRPr="00441407">
        <w:t xml:space="preserve">Vývoj českého školského systému od 9. století až do roku 1774. Školní výchova. Rodina a dítě s postižením. </w:t>
      </w:r>
    </w:p>
    <w:p w:rsidR="00D0780B" w:rsidRPr="00441407" w:rsidRDefault="00B13B16" w:rsidP="00B13B16">
      <w:pPr>
        <w:pStyle w:val="Default"/>
        <w:numPr>
          <w:ilvl w:val="0"/>
          <w:numId w:val="7"/>
        </w:numPr>
        <w:spacing w:after="47"/>
        <w:jc w:val="both"/>
      </w:pPr>
      <w:r w:rsidRPr="00441407">
        <w:t xml:space="preserve">Pojetí osobnosti v psychologii, socializace jedince. Předsudky a stereotypy ovlivňující negativně sociální začlenění. </w:t>
      </w:r>
      <w:r w:rsidR="00D0780B" w:rsidRPr="00441407">
        <w:t xml:space="preserve">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4. </w:t>
      </w:r>
    </w:p>
    <w:p w:rsidR="00D0780B" w:rsidRPr="00441407" w:rsidRDefault="00D0780B" w:rsidP="006E72F6">
      <w:pPr>
        <w:pStyle w:val="Default"/>
        <w:numPr>
          <w:ilvl w:val="0"/>
          <w:numId w:val="8"/>
        </w:numPr>
        <w:spacing w:after="47"/>
        <w:jc w:val="both"/>
      </w:pPr>
      <w:r w:rsidRPr="00441407">
        <w:t xml:space="preserve">Vývoj českého školského systému od 1774 až po současnost. Soudobý český školský a vzdělávací systém. </w:t>
      </w:r>
    </w:p>
    <w:p w:rsidR="00D0780B" w:rsidRPr="00441407" w:rsidRDefault="00D0780B" w:rsidP="006E72F6">
      <w:pPr>
        <w:pStyle w:val="Default"/>
        <w:numPr>
          <w:ilvl w:val="0"/>
          <w:numId w:val="8"/>
        </w:numPr>
        <w:jc w:val="both"/>
      </w:pPr>
      <w:proofErr w:type="spellStart"/>
      <w:r w:rsidRPr="00441407">
        <w:t>Sebesystém</w:t>
      </w:r>
      <w:proofErr w:type="spellEnd"/>
      <w:r w:rsidRPr="00441407">
        <w:t xml:space="preserve"> jedince a jeho složky, pojem „já“ („já“ jako subjekt a „já“ jako objekt, kategorie „já“, osobní identita a autonomie, vznik a vývoj vědomí „já“, integrita osobnosti, obranné mechanismy).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5. </w:t>
      </w:r>
    </w:p>
    <w:p w:rsidR="00D0780B" w:rsidRPr="00441407" w:rsidRDefault="00D0780B" w:rsidP="006E72F6">
      <w:pPr>
        <w:pStyle w:val="Default"/>
        <w:numPr>
          <w:ilvl w:val="0"/>
          <w:numId w:val="9"/>
        </w:numPr>
        <w:spacing w:after="44"/>
        <w:jc w:val="both"/>
      </w:pPr>
      <w:r w:rsidRPr="00441407">
        <w:t>Výchova jako předmět pedagogické vědy; výchovný proces a jeho efektivita.</w:t>
      </w:r>
      <w:r w:rsidR="000113DB" w:rsidRPr="00441407">
        <w:t xml:space="preserve"> Cíle výchovy. Výchovné zásady/principy. Formy, metody a prostředky výchovy. Klima školy a třídy.</w:t>
      </w:r>
      <w:r w:rsidRPr="00441407">
        <w:t xml:space="preserve"> </w:t>
      </w:r>
    </w:p>
    <w:p w:rsidR="00D0780B" w:rsidRPr="00441407" w:rsidRDefault="00D0780B" w:rsidP="006E72F6">
      <w:pPr>
        <w:pStyle w:val="Default"/>
        <w:numPr>
          <w:ilvl w:val="0"/>
          <w:numId w:val="9"/>
        </w:numPr>
        <w:jc w:val="both"/>
      </w:pPr>
      <w:r w:rsidRPr="00441407">
        <w:t xml:space="preserve">Pojem osobnost a faktory rozvoje lidského jedince (biologická, psychická a sociální podmíněnost výchovy, výchova a prostředí). Přehled a charakteristika poznávacích procesů člověka (čití a vnímání, představy a fantazie).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6. </w:t>
      </w:r>
    </w:p>
    <w:p w:rsidR="00D0780B" w:rsidRPr="00441407" w:rsidRDefault="00D0780B" w:rsidP="006E72F6">
      <w:pPr>
        <w:pStyle w:val="Default"/>
        <w:numPr>
          <w:ilvl w:val="0"/>
          <w:numId w:val="10"/>
        </w:numPr>
        <w:spacing w:after="44"/>
        <w:ind w:left="360"/>
        <w:jc w:val="both"/>
      </w:pPr>
      <w:r w:rsidRPr="00441407">
        <w:t>K</w:t>
      </w:r>
      <w:r w:rsidR="000113DB" w:rsidRPr="00441407">
        <w:t>oncept celoživotního učení (CŽU; pojetí J.</w:t>
      </w:r>
      <w:r w:rsidR="006E72F6" w:rsidRPr="00441407">
        <w:t xml:space="preserve"> </w:t>
      </w:r>
      <w:r w:rsidR="000113DB" w:rsidRPr="00441407">
        <w:t>A.</w:t>
      </w:r>
      <w:r w:rsidR="006E72F6" w:rsidRPr="00441407">
        <w:t xml:space="preserve"> </w:t>
      </w:r>
      <w:r w:rsidR="000113DB" w:rsidRPr="00441407">
        <w:t>Komenského (</w:t>
      </w:r>
      <w:proofErr w:type="spellStart"/>
      <w:r w:rsidR="006E72F6" w:rsidRPr="00441407">
        <w:t>V</w:t>
      </w:r>
      <w:r w:rsidR="000113DB" w:rsidRPr="00441407">
        <w:t>ševýchova</w:t>
      </w:r>
      <w:proofErr w:type="spellEnd"/>
      <w:r w:rsidR="000113DB" w:rsidRPr="00441407">
        <w:t>/</w:t>
      </w:r>
      <w:proofErr w:type="spellStart"/>
      <w:r w:rsidR="000113DB" w:rsidRPr="00441407">
        <w:t>Pampaedie</w:t>
      </w:r>
      <w:proofErr w:type="spellEnd"/>
      <w:r w:rsidR="000113DB" w:rsidRPr="00441407">
        <w:t>)</w:t>
      </w:r>
      <w:r w:rsidRPr="00441407">
        <w:t xml:space="preserve">. </w:t>
      </w:r>
      <w:r w:rsidR="000113DB" w:rsidRPr="00441407">
        <w:t>Edukace dětí a adolescentů, edukace dospělých, edukace seniorů. Memorandum o CŽU Evropské komise z r. 2000, formální, neformální a informální učení. Národní program rozvoje vzdělávání v ČR (Bílá kniha) z r. 2001.</w:t>
      </w:r>
    </w:p>
    <w:p w:rsidR="00D0780B" w:rsidRPr="00441407" w:rsidRDefault="00D0780B" w:rsidP="006E72F6">
      <w:pPr>
        <w:pStyle w:val="Default"/>
        <w:numPr>
          <w:ilvl w:val="0"/>
          <w:numId w:val="10"/>
        </w:numPr>
        <w:ind w:left="360"/>
        <w:jc w:val="both"/>
      </w:pPr>
      <w:r w:rsidRPr="00441407">
        <w:t xml:space="preserve">Psychologie skupinového života. Využití skupin při terapeutické práci. </w:t>
      </w:r>
    </w:p>
    <w:p w:rsidR="00D0780B" w:rsidRPr="00441407" w:rsidRDefault="00D0780B" w:rsidP="006E72F6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7. </w:t>
      </w:r>
    </w:p>
    <w:p w:rsidR="00D0780B" w:rsidRPr="00441407" w:rsidRDefault="00D0780B" w:rsidP="006E72F6">
      <w:pPr>
        <w:pStyle w:val="Default"/>
        <w:numPr>
          <w:ilvl w:val="0"/>
          <w:numId w:val="11"/>
        </w:numPr>
        <w:spacing w:after="44"/>
        <w:jc w:val="both"/>
      </w:pPr>
      <w:r w:rsidRPr="00441407">
        <w:t>Pedagogický výzkum</w:t>
      </w:r>
      <w:r w:rsidR="000113DB" w:rsidRPr="00441407">
        <w:t xml:space="preserve"> </w:t>
      </w:r>
      <w:r w:rsidR="006E72F6" w:rsidRPr="00441407">
        <w:t>–</w:t>
      </w:r>
      <w:r w:rsidR="000113DB" w:rsidRPr="00441407">
        <w:t xml:space="preserve"> cíle, formy, metody, zásady.</w:t>
      </w:r>
    </w:p>
    <w:p w:rsidR="00D0780B" w:rsidRPr="00441407" w:rsidRDefault="00D0780B" w:rsidP="006E72F6">
      <w:pPr>
        <w:pStyle w:val="Default"/>
        <w:numPr>
          <w:ilvl w:val="0"/>
          <w:numId w:val="11"/>
        </w:numPr>
        <w:jc w:val="both"/>
      </w:pPr>
      <w:r w:rsidRPr="00441407">
        <w:t xml:space="preserve">Struktura osobnosti. Psychické vlastnosti osobnosti. </w:t>
      </w:r>
    </w:p>
    <w:p w:rsidR="00D0780B" w:rsidRPr="00441407" w:rsidRDefault="00D0780B" w:rsidP="002612D5">
      <w:pPr>
        <w:pStyle w:val="Default"/>
        <w:jc w:val="both"/>
      </w:pPr>
    </w:p>
    <w:p w:rsidR="00441407" w:rsidRDefault="00441407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lastRenderedPageBreak/>
        <w:t xml:space="preserve">8. </w:t>
      </w:r>
    </w:p>
    <w:p w:rsidR="00D0780B" w:rsidRPr="00441407" w:rsidRDefault="00D0780B" w:rsidP="006E72F6">
      <w:pPr>
        <w:pStyle w:val="Default"/>
        <w:numPr>
          <w:ilvl w:val="0"/>
          <w:numId w:val="12"/>
        </w:numPr>
        <w:spacing w:after="47"/>
        <w:jc w:val="both"/>
      </w:pPr>
      <w:r w:rsidRPr="00441407">
        <w:t xml:space="preserve">Obsah výchovy, základní pedagogické dokumenty, učební plány a osnovy, kurikula, RVP a ŠVP – v kontextu prevence </w:t>
      </w:r>
      <w:r w:rsidR="000406CD" w:rsidRPr="00441407">
        <w:t>rizikového chování</w:t>
      </w:r>
      <w:r w:rsidRPr="00441407">
        <w:t xml:space="preserve">. </w:t>
      </w:r>
    </w:p>
    <w:p w:rsidR="00D0780B" w:rsidRPr="00441407" w:rsidRDefault="00D0780B" w:rsidP="006E72F6">
      <w:pPr>
        <w:pStyle w:val="Default"/>
        <w:numPr>
          <w:ilvl w:val="0"/>
          <w:numId w:val="12"/>
        </w:numPr>
        <w:jc w:val="both"/>
      </w:pPr>
      <w:r w:rsidRPr="00441407">
        <w:t xml:space="preserve">Sociální komunikace, percepce, interakce. Chyby v sociální percepci.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9. </w:t>
      </w:r>
    </w:p>
    <w:p w:rsidR="00D0780B" w:rsidRPr="00441407" w:rsidRDefault="000113DB" w:rsidP="006E72F6">
      <w:pPr>
        <w:pStyle w:val="Default"/>
        <w:numPr>
          <w:ilvl w:val="0"/>
          <w:numId w:val="13"/>
        </w:numPr>
        <w:spacing w:after="44"/>
        <w:ind w:left="360"/>
        <w:jc w:val="both"/>
      </w:pPr>
      <w:r w:rsidRPr="00441407">
        <w:t>Soudobá platná legislativa</w:t>
      </w:r>
      <w:r w:rsidR="00901A09" w:rsidRPr="00441407">
        <w:t xml:space="preserve"> škol</w:t>
      </w:r>
      <w:r w:rsidR="00D10F5A" w:rsidRPr="00441407">
        <w:t>ského systému v ČR</w:t>
      </w:r>
      <w:r w:rsidR="00D0780B" w:rsidRPr="00441407">
        <w:t xml:space="preserve">. </w:t>
      </w:r>
      <w:r w:rsidR="003F2D5B" w:rsidRPr="00441407">
        <w:t>Hlavní směry strategie vz</w:t>
      </w:r>
      <w:r w:rsidR="00901A09" w:rsidRPr="00441407">
        <w:t xml:space="preserve">dělávací politiky </w:t>
      </w:r>
      <w:r w:rsidR="007020E6" w:rsidRPr="00441407">
        <w:t xml:space="preserve">ČR </w:t>
      </w:r>
      <w:r w:rsidR="00901A09" w:rsidRPr="00441407">
        <w:t>do r. 2020.</w:t>
      </w:r>
    </w:p>
    <w:p w:rsidR="00D0780B" w:rsidRPr="00441407" w:rsidRDefault="00D0780B" w:rsidP="006E72F6">
      <w:pPr>
        <w:pStyle w:val="Default"/>
        <w:numPr>
          <w:ilvl w:val="0"/>
          <w:numId w:val="13"/>
        </w:numPr>
        <w:ind w:left="360"/>
        <w:jc w:val="both"/>
      </w:pPr>
      <w:r w:rsidRPr="00441407">
        <w:t xml:space="preserve">Psychologie nemoci a zdraví. Biopsychosociální pojetí zdraví. </w:t>
      </w:r>
      <w:proofErr w:type="spellStart"/>
      <w:r w:rsidRPr="00441407">
        <w:t>Resilience</w:t>
      </w:r>
      <w:proofErr w:type="spellEnd"/>
      <w:r w:rsidRPr="00441407">
        <w:t xml:space="preserve"> osobnosti. </w:t>
      </w:r>
    </w:p>
    <w:p w:rsidR="00D0780B" w:rsidRPr="00441407" w:rsidRDefault="00D0780B" w:rsidP="006E72F6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10. </w:t>
      </w:r>
    </w:p>
    <w:p w:rsidR="00D0780B" w:rsidRPr="00441407" w:rsidRDefault="00D0780B" w:rsidP="006E72F6">
      <w:pPr>
        <w:pStyle w:val="Default"/>
        <w:numPr>
          <w:ilvl w:val="0"/>
          <w:numId w:val="14"/>
        </w:numPr>
        <w:spacing w:after="47"/>
        <w:jc w:val="both"/>
      </w:pPr>
      <w:r w:rsidRPr="00441407">
        <w:t xml:space="preserve">Výukové cíle, organizační formy a výukové metody, uplatnění v systému </w:t>
      </w:r>
      <w:proofErr w:type="spellStart"/>
      <w:r w:rsidRPr="00441407">
        <w:t>didaktizace</w:t>
      </w:r>
      <w:proofErr w:type="spellEnd"/>
      <w:r w:rsidRPr="00441407">
        <w:t xml:space="preserve">, materiální didaktické prostředky. </w:t>
      </w:r>
    </w:p>
    <w:p w:rsidR="00D0780B" w:rsidRPr="00441407" w:rsidRDefault="00D0780B" w:rsidP="006E72F6">
      <w:pPr>
        <w:pStyle w:val="Default"/>
        <w:numPr>
          <w:ilvl w:val="0"/>
          <w:numId w:val="14"/>
        </w:numPr>
        <w:jc w:val="both"/>
      </w:pPr>
      <w:r w:rsidRPr="00441407">
        <w:t xml:space="preserve">Myšlení – formy myšlení, druhy myšlení, myšlenkové operace, usuzování, faktory ovlivňující řešení problémů. Inteligence – pojmové vymezení, druhy inteligence, přístupy ke studiu a měření inteligence. Tvořivost a inteligence.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11. </w:t>
      </w:r>
    </w:p>
    <w:p w:rsidR="00D0780B" w:rsidRPr="00441407" w:rsidRDefault="00D0780B" w:rsidP="006E72F6">
      <w:pPr>
        <w:pStyle w:val="Default"/>
        <w:numPr>
          <w:ilvl w:val="0"/>
          <w:numId w:val="15"/>
        </w:numPr>
        <w:spacing w:after="47"/>
        <w:jc w:val="both"/>
      </w:pPr>
      <w:r w:rsidRPr="00441407">
        <w:t xml:space="preserve">Osobnost a kompetence vychovávaného jedince (dítěte, žáka, studenta). Osobnost a kompetence pedagogického pracovníka. </w:t>
      </w:r>
    </w:p>
    <w:p w:rsidR="00D0780B" w:rsidRPr="00441407" w:rsidRDefault="00D0780B" w:rsidP="006E72F6">
      <w:pPr>
        <w:pStyle w:val="Default"/>
        <w:numPr>
          <w:ilvl w:val="0"/>
          <w:numId w:val="15"/>
        </w:numPr>
        <w:jc w:val="both"/>
      </w:pPr>
      <w:r w:rsidRPr="00441407">
        <w:t xml:space="preserve">Obsahový rozbor osobnosti – oblast temperamentu, poznání, motivace, integrace. Přehled hlavních konstitučních a psychologických typologií osobnosti, možnost využití v praxi. </w:t>
      </w:r>
    </w:p>
    <w:p w:rsidR="00D4430E" w:rsidRPr="00441407" w:rsidRDefault="00D4430E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12. </w:t>
      </w:r>
    </w:p>
    <w:p w:rsidR="00D0780B" w:rsidRPr="00441407" w:rsidRDefault="00D0780B" w:rsidP="006E72F6">
      <w:pPr>
        <w:pStyle w:val="Default"/>
        <w:numPr>
          <w:ilvl w:val="0"/>
          <w:numId w:val="16"/>
        </w:numPr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Rodina jako základní činitel socializace dítěte a její funkce; rodinná výchova. Styly rodinné výchovy a komunikace. </w:t>
      </w:r>
    </w:p>
    <w:p w:rsidR="00D0780B" w:rsidRPr="00441407" w:rsidRDefault="00D0780B" w:rsidP="006E72F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441407">
        <w:rPr>
          <w:color w:val="auto"/>
        </w:rPr>
        <w:t xml:space="preserve">Poznávací procesy, jejich význam a možnosti ovlivňování v pedagogické práci (paměť, pozornost, myšlení).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13. </w:t>
      </w:r>
    </w:p>
    <w:p w:rsidR="00D0780B" w:rsidRPr="00441407" w:rsidRDefault="00D0780B" w:rsidP="006E72F6">
      <w:pPr>
        <w:pStyle w:val="Default"/>
        <w:numPr>
          <w:ilvl w:val="0"/>
          <w:numId w:val="17"/>
        </w:numPr>
        <w:spacing w:after="47"/>
        <w:ind w:left="360"/>
        <w:jc w:val="both"/>
        <w:rPr>
          <w:color w:val="auto"/>
        </w:rPr>
      </w:pPr>
      <w:r w:rsidRPr="00441407">
        <w:rPr>
          <w:color w:val="auto"/>
        </w:rPr>
        <w:t xml:space="preserve">Volný čas a mládež; instituce pro volný čas, výchova ve volném čase a pro volný čas (mimoškolní výchova). </w:t>
      </w:r>
    </w:p>
    <w:p w:rsidR="00D0780B" w:rsidRPr="00441407" w:rsidRDefault="00D0780B" w:rsidP="006E72F6">
      <w:pPr>
        <w:pStyle w:val="Default"/>
        <w:numPr>
          <w:ilvl w:val="0"/>
          <w:numId w:val="17"/>
        </w:numPr>
        <w:ind w:left="360"/>
        <w:jc w:val="both"/>
        <w:rPr>
          <w:color w:val="auto"/>
        </w:rPr>
      </w:pPr>
      <w:r w:rsidRPr="00441407">
        <w:rPr>
          <w:color w:val="auto"/>
        </w:rPr>
        <w:t xml:space="preserve">Charakteristika období mladšího a staršího školního věku a možné výchovné problémy. </w:t>
      </w:r>
    </w:p>
    <w:p w:rsidR="00D0780B" w:rsidRPr="00441407" w:rsidRDefault="00D0780B" w:rsidP="006E72F6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14. </w:t>
      </w:r>
    </w:p>
    <w:p w:rsidR="00D0780B" w:rsidRPr="00441407" w:rsidRDefault="00D0780B" w:rsidP="006E72F6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 w:rsidRPr="00441407">
        <w:rPr>
          <w:color w:val="auto"/>
        </w:rPr>
        <w:t>Mravní výchova a morálka; integrovaná výchova, rozumová výchova</w:t>
      </w:r>
      <w:r w:rsidR="00901A09" w:rsidRPr="00441407">
        <w:rPr>
          <w:color w:val="auto"/>
        </w:rPr>
        <w:t>, tělesná výchova</w:t>
      </w:r>
      <w:r w:rsidRPr="00441407">
        <w:rPr>
          <w:color w:val="auto"/>
        </w:rPr>
        <w:t xml:space="preserve"> – vymezení v kontextu prevence sociálně patologických jevů. </w:t>
      </w:r>
    </w:p>
    <w:p w:rsidR="00D0780B" w:rsidRPr="00441407" w:rsidRDefault="00D0780B" w:rsidP="006E72F6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441407">
        <w:rPr>
          <w:color w:val="auto"/>
        </w:rPr>
        <w:t xml:space="preserve">Náročné životní situace, frustrační situace a konfliktní sociální situace (konflikty rolí), stres a jeho projevy, možnosti zvládání.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15. </w:t>
      </w:r>
    </w:p>
    <w:p w:rsidR="00D0780B" w:rsidRPr="00441407" w:rsidRDefault="00D0780B" w:rsidP="006E72F6">
      <w:pPr>
        <w:pStyle w:val="Default"/>
        <w:numPr>
          <w:ilvl w:val="0"/>
          <w:numId w:val="19"/>
        </w:numPr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Globální výchova; multikulturní výchova, výchova k humanismu – vymezení v kontextu prevence sociálně patologických jevů. </w:t>
      </w:r>
    </w:p>
    <w:p w:rsidR="00D0780B" w:rsidRPr="00441407" w:rsidRDefault="00D0780B" w:rsidP="006E72F6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441407">
        <w:rPr>
          <w:color w:val="auto"/>
        </w:rPr>
        <w:t xml:space="preserve">Emoční inteligence a její složky. Prosociální chování (Teorie sociální výměny, teorie sociální normy, teorie empatie, </w:t>
      </w:r>
      <w:proofErr w:type="spellStart"/>
      <w:r w:rsidRPr="00441407">
        <w:rPr>
          <w:color w:val="auto"/>
        </w:rPr>
        <w:t>atribuce</w:t>
      </w:r>
      <w:proofErr w:type="spellEnd"/>
      <w:r w:rsidRPr="00441407">
        <w:rPr>
          <w:color w:val="auto"/>
        </w:rPr>
        <w:t xml:space="preserve"> prosociálního chování. Altruismus.).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441407" w:rsidRDefault="00441407" w:rsidP="002612D5">
      <w:pPr>
        <w:pStyle w:val="Default"/>
        <w:jc w:val="both"/>
        <w:rPr>
          <w:color w:val="auto"/>
        </w:rPr>
      </w:pPr>
    </w:p>
    <w:p w:rsidR="00441407" w:rsidRDefault="00441407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lastRenderedPageBreak/>
        <w:t xml:space="preserve">16. </w:t>
      </w:r>
    </w:p>
    <w:p w:rsidR="00D0780B" w:rsidRPr="00441407" w:rsidRDefault="00D0780B" w:rsidP="006E72F6">
      <w:pPr>
        <w:pStyle w:val="Default"/>
        <w:numPr>
          <w:ilvl w:val="0"/>
          <w:numId w:val="20"/>
        </w:numPr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Finanční gramotnost, výchova ke zdraví a zdravému životnímu stylu – vymezení v kontextu prevence sociálně patologických jevů. </w:t>
      </w:r>
    </w:p>
    <w:p w:rsidR="00D0780B" w:rsidRPr="00441407" w:rsidRDefault="00D0780B" w:rsidP="006E72F6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441407">
        <w:rPr>
          <w:color w:val="auto"/>
        </w:rPr>
        <w:t xml:space="preserve">Období stáří, základní psychologické charakteristiky, bilancování, model „aktivního stáří“ a jeho psychologický význam. Sociálně patologické jevy vyskytující se v tomto období. Umírání a smrt.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17. </w:t>
      </w:r>
    </w:p>
    <w:p w:rsidR="00D0780B" w:rsidRPr="00441407" w:rsidRDefault="00D0780B" w:rsidP="006E72F6">
      <w:pPr>
        <w:pStyle w:val="Default"/>
        <w:numPr>
          <w:ilvl w:val="0"/>
          <w:numId w:val="21"/>
        </w:numPr>
        <w:spacing w:after="47"/>
        <w:ind w:left="360"/>
        <w:jc w:val="both"/>
        <w:rPr>
          <w:color w:val="auto"/>
        </w:rPr>
      </w:pPr>
      <w:r w:rsidRPr="00441407">
        <w:rPr>
          <w:color w:val="auto"/>
        </w:rPr>
        <w:t xml:space="preserve">Estetická výchova; pracovní výchova – vymezení v kontextu prevence sociálně patologických jevů. </w:t>
      </w:r>
    </w:p>
    <w:p w:rsidR="00D0780B" w:rsidRPr="00441407" w:rsidRDefault="00D0780B" w:rsidP="006E72F6">
      <w:pPr>
        <w:pStyle w:val="Default"/>
        <w:numPr>
          <w:ilvl w:val="0"/>
          <w:numId w:val="21"/>
        </w:numPr>
        <w:ind w:left="360"/>
        <w:jc w:val="both"/>
        <w:rPr>
          <w:color w:val="auto"/>
        </w:rPr>
      </w:pPr>
      <w:r w:rsidRPr="00441407">
        <w:rPr>
          <w:color w:val="auto"/>
        </w:rPr>
        <w:t xml:space="preserve">Syndrom vyhoření a jeho projevy. Specifika komunikace v pomáhajících profesích. </w:t>
      </w:r>
    </w:p>
    <w:p w:rsidR="00441407" w:rsidRDefault="00441407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18. </w:t>
      </w:r>
    </w:p>
    <w:p w:rsidR="00D0780B" w:rsidRPr="00441407" w:rsidRDefault="00D0780B" w:rsidP="006E72F6">
      <w:pPr>
        <w:pStyle w:val="Default"/>
        <w:numPr>
          <w:ilvl w:val="0"/>
          <w:numId w:val="22"/>
        </w:numPr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Ústavní výchova a ochranná výchova; preventivně výchovná činnost ve školských zařízeních. Problematika kázně. </w:t>
      </w:r>
    </w:p>
    <w:p w:rsidR="00D0780B" w:rsidRPr="00441407" w:rsidRDefault="00D0780B" w:rsidP="006E72F6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441407">
        <w:rPr>
          <w:color w:val="auto"/>
        </w:rPr>
        <w:t xml:space="preserve">Emoce (determinace, základní komponenty emocí, druhy emocí, znaky a funkce emocí). Regulace emocí, agrese (definování základních pojmů, druhy agrese, teorie agrese).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19. </w:t>
      </w:r>
    </w:p>
    <w:p w:rsidR="00D0780B" w:rsidRPr="00441407" w:rsidRDefault="00D0780B" w:rsidP="006E72F6">
      <w:pPr>
        <w:pStyle w:val="Default"/>
        <w:numPr>
          <w:ilvl w:val="0"/>
          <w:numId w:val="23"/>
        </w:numPr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Didaktizace</w:t>
      </w:r>
      <w:proofErr w:type="spellEnd"/>
      <w:r w:rsidRPr="00441407">
        <w:rPr>
          <w:color w:val="auto"/>
        </w:rPr>
        <w:t xml:space="preserve"> sociálně patologických jevů. Vymezení základního pojmového aparátu. Vztah k obecné didaktice, didaktické zásady. Koncipování programu primární prevence. Dominanty programu. </w:t>
      </w:r>
    </w:p>
    <w:p w:rsidR="00D4430E" w:rsidRPr="00441407" w:rsidRDefault="00D0780B" w:rsidP="006E72F6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41407">
        <w:rPr>
          <w:color w:val="auto"/>
        </w:rPr>
        <w:t xml:space="preserve">Adolescence – vývoj identity adolescenta, socializace – vztahy k dospělým, k vrstevníkům, nástup do zaměstnání. Sociálně patologické jevy vyskytující se v tomto období. </w:t>
      </w:r>
    </w:p>
    <w:p w:rsidR="00D4430E" w:rsidRPr="00441407" w:rsidRDefault="00D4430E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20. </w:t>
      </w:r>
    </w:p>
    <w:p w:rsidR="00D0780B" w:rsidRPr="00441407" w:rsidRDefault="00D0780B" w:rsidP="006E72F6">
      <w:pPr>
        <w:pStyle w:val="Default"/>
        <w:numPr>
          <w:ilvl w:val="0"/>
          <w:numId w:val="24"/>
        </w:numPr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Etopedie</w:t>
      </w:r>
      <w:proofErr w:type="spellEnd"/>
      <w:r w:rsidRPr="00441407">
        <w:rPr>
          <w:color w:val="auto"/>
        </w:rPr>
        <w:t xml:space="preserve"> (předmět, poruchy chování, výchova a vzdělávání v </w:t>
      </w:r>
      <w:proofErr w:type="spellStart"/>
      <w:r w:rsidRPr="00441407">
        <w:rPr>
          <w:color w:val="auto"/>
        </w:rPr>
        <w:t>etopedických</w:t>
      </w:r>
      <w:proofErr w:type="spellEnd"/>
      <w:r w:rsidRPr="00441407">
        <w:rPr>
          <w:color w:val="auto"/>
        </w:rPr>
        <w:t xml:space="preserve"> zařízeních, návrat dítěte do rodiny, školy). </w:t>
      </w:r>
    </w:p>
    <w:p w:rsidR="00D0780B" w:rsidRPr="00441407" w:rsidRDefault="00D0780B" w:rsidP="006E72F6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441407">
        <w:rPr>
          <w:color w:val="auto"/>
        </w:rPr>
        <w:t xml:space="preserve">Determinace psychického vývoje (s příklady), vývojové modely a zákony, uplatnění v praxi.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21. </w:t>
      </w:r>
    </w:p>
    <w:p w:rsidR="00D0780B" w:rsidRPr="00441407" w:rsidRDefault="00D0780B" w:rsidP="006E72F6">
      <w:pPr>
        <w:pStyle w:val="Default"/>
        <w:numPr>
          <w:ilvl w:val="0"/>
          <w:numId w:val="25"/>
        </w:numPr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Psychopedie</w:t>
      </w:r>
      <w:proofErr w:type="spellEnd"/>
      <w:r w:rsidRPr="00441407">
        <w:rPr>
          <w:color w:val="auto"/>
        </w:rPr>
        <w:t xml:space="preserve"> (předmět, etiologie, stupně mentální retardace; psychologické zvláštnosti osob s mentálním postižením; vzdělávací a poradenské instituce, aktuální trendy). </w:t>
      </w:r>
    </w:p>
    <w:p w:rsidR="00D0780B" w:rsidRPr="00441407" w:rsidRDefault="00D0780B" w:rsidP="006E72F6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441407">
        <w:rPr>
          <w:color w:val="auto"/>
        </w:rPr>
        <w:t xml:space="preserve">Socializace osobnosti. Negativní vlivy působící při socializaci. Možnosti aplikace některých metod a technik sociální psychologie v praxi.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22. </w:t>
      </w:r>
    </w:p>
    <w:p w:rsidR="00D0780B" w:rsidRPr="00441407" w:rsidRDefault="00D0780B" w:rsidP="006E72F6">
      <w:pPr>
        <w:pStyle w:val="Default"/>
        <w:numPr>
          <w:ilvl w:val="0"/>
          <w:numId w:val="26"/>
        </w:numPr>
        <w:spacing w:after="47"/>
        <w:ind w:left="360"/>
        <w:jc w:val="both"/>
        <w:rPr>
          <w:color w:val="auto"/>
        </w:rPr>
      </w:pPr>
      <w:proofErr w:type="spellStart"/>
      <w:r w:rsidRPr="00441407">
        <w:rPr>
          <w:color w:val="auto"/>
        </w:rPr>
        <w:t>Tyflopedie</w:t>
      </w:r>
      <w:proofErr w:type="spellEnd"/>
      <w:r w:rsidRPr="00441407">
        <w:rPr>
          <w:color w:val="auto"/>
        </w:rPr>
        <w:t xml:space="preserve"> (předmět, etiologie, stupně zrakového postižení; psychologické zvláštnosti osob se zrakovým postižením; kompenzační pomůcky; zásady komunikace; vzdělávací a poradenské instituce). </w:t>
      </w:r>
    </w:p>
    <w:p w:rsidR="00D0780B" w:rsidRPr="00441407" w:rsidRDefault="00D0780B" w:rsidP="006E72F6">
      <w:pPr>
        <w:pStyle w:val="Default"/>
        <w:numPr>
          <w:ilvl w:val="0"/>
          <w:numId w:val="26"/>
        </w:numPr>
        <w:ind w:left="360"/>
        <w:jc w:val="both"/>
        <w:rPr>
          <w:color w:val="auto"/>
        </w:rPr>
      </w:pPr>
      <w:r w:rsidRPr="00441407">
        <w:rPr>
          <w:color w:val="auto"/>
        </w:rPr>
        <w:t xml:space="preserve">Prenatální psychologie. Rizikové faktory působící na plod. Porod a péče o novorozence. </w:t>
      </w:r>
    </w:p>
    <w:p w:rsidR="00D0780B" w:rsidRPr="00441407" w:rsidRDefault="00D0780B" w:rsidP="006E72F6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23. </w:t>
      </w:r>
    </w:p>
    <w:p w:rsidR="00D0780B" w:rsidRPr="00441407" w:rsidRDefault="00D0780B" w:rsidP="006E72F6">
      <w:pPr>
        <w:pStyle w:val="Default"/>
        <w:numPr>
          <w:ilvl w:val="0"/>
          <w:numId w:val="27"/>
        </w:numPr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Surdopedie</w:t>
      </w:r>
      <w:proofErr w:type="spellEnd"/>
      <w:r w:rsidRPr="00441407">
        <w:rPr>
          <w:color w:val="auto"/>
        </w:rPr>
        <w:t xml:space="preserve"> (předmět, etiologie, stupně; psychologické zvláštnosti osob se sluchovým postižením; kompenzační pomůcky; komunikace; vzdělávací a poradenské instituce). </w:t>
      </w:r>
    </w:p>
    <w:p w:rsidR="00D0780B" w:rsidRPr="00441407" w:rsidRDefault="00D0780B" w:rsidP="006E72F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441407">
        <w:rPr>
          <w:color w:val="auto"/>
        </w:rPr>
        <w:t xml:space="preserve">Psychologický výzkum, jeho metody a zásady při využití, etika v kontextu psychologického zkoumání. Longitudinální a transverzální přístupy ve výzkumné práci.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  <w:bookmarkStart w:id="0" w:name="_GoBack"/>
      <w:bookmarkEnd w:id="0"/>
      <w:r w:rsidRPr="00441407">
        <w:rPr>
          <w:color w:val="auto"/>
        </w:rPr>
        <w:lastRenderedPageBreak/>
        <w:t xml:space="preserve">24. </w:t>
      </w:r>
    </w:p>
    <w:p w:rsidR="00D0780B" w:rsidRPr="00441407" w:rsidRDefault="00D0780B" w:rsidP="006E72F6">
      <w:pPr>
        <w:pStyle w:val="Default"/>
        <w:numPr>
          <w:ilvl w:val="0"/>
          <w:numId w:val="28"/>
        </w:numPr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Somatopedie</w:t>
      </w:r>
      <w:proofErr w:type="spellEnd"/>
      <w:r w:rsidRPr="00441407">
        <w:rPr>
          <w:color w:val="auto"/>
        </w:rPr>
        <w:t xml:space="preserve"> (předmět, etiologie, stupně; psychologické zvláštnosti osob s tělesným postižením; kompenzační pomůcky; vzdělávací a poradenské instituce). </w:t>
      </w:r>
    </w:p>
    <w:p w:rsidR="00D0780B" w:rsidRPr="00441407" w:rsidRDefault="00D0780B" w:rsidP="006E72F6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41407">
        <w:rPr>
          <w:color w:val="auto"/>
        </w:rPr>
        <w:t xml:space="preserve">Charakteristika období dospělosti a případné sociálně patologické jevy a úskalí.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25. </w:t>
      </w:r>
    </w:p>
    <w:p w:rsidR="00D0780B" w:rsidRPr="00441407" w:rsidRDefault="00D0780B" w:rsidP="006E72F6">
      <w:pPr>
        <w:pStyle w:val="Default"/>
        <w:numPr>
          <w:ilvl w:val="0"/>
          <w:numId w:val="29"/>
        </w:numPr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Logopedie (předmět, základní členění poruch komunikačních dovedností a jejich charakteristika; instituce zajišťující péči o osoby s narušenou komunikační schopností). Předškolní věk. </w:t>
      </w:r>
    </w:p>
    <w:p w:rsidR="00D0780B" w:rsidRPr="00441407" w:rsidRDefault="00D0780B" w:rsidP="006E72F6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441407">
        <w:rPr>
          <w:color w:val="auto"/>
        </w:rPr>
        <w:t xml:space="preserve">Kognitivní a socializační procesy. Senzitivní období pro rozvoj řeči, hry, kresby. </w:t>
      </w:r>
    </w:p>
    <w:p w:rsidR="00D0780B" w:rsidRPr="00441407" w:rsidRDefault="00D0780B" w:rsidP="002612D5">
      <w:pPr>
        <w:pStyle w:val="Default"/>
        <w:jc w:val="both"/>
      </w:pPr>
    </w:p>
    <w:sectPr w:rsidR="00D0780B" w:rsidRPr="00441407" w:rsidSect="00441407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1DB"/>
    <w:multiLevelType w:val="hybridMultilevel"/>
    <w:tmpl w:val="88A230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34D4A"/>
    <w:multiLevelType w:val="hybridMultilevel"/>
    <w:tmpl w:val="C1CC30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D7083"/>
    <w:multiLevelType w:val="hybridMultilevel"/>
    <w:tmpl w:val="2D9E6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1FF3"/>
    <w:multiLevelType w:val="hybridMultilevel"/>
    <w:tmpl w:val="C3BA41BA"/>
    <w:lvl w:ilvl="0" w:tplc="5D5613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C75"/>
    <w:multiLevelType w:val="hybridMultilevel"/>
    <w:tmpl w:val="7D082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960CE"/>
    <w:multiLevelType w:val="hybridMultilevel"/>
    <w:tmpl w:val="04BCE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43F"/>
    <w:multiLevelType w:val="hybridMultilevel"/>
    <w:tmpl w:val="1C789A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76023"/>
    <w:multiLevelType w:val="hybridMultilevel"/>
    <w:tmpl w:val="C0A89E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A0B1C"/>
    <w:multiLevelType w:val="hybridMultilevel"/>
    <w:tmpl w:val="BADAB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F2750"/>
    <w:multiLevelType w:val="hybridMultilevel"/>
    <w:tmpl w:val="B61286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87EBF"/>
    <w:multiLevelType w:val="hybridMultilevel"/>
    <w:tmpl w:val="6C7A14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53614"/>
    <w:multiLevelType w:val="hybridMultilevel"/>
    <w:tmpl w:val="C30AF3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E7519"/>
    <w:multiLevelType w:val="hybridMultilevel"/>
    <w:tmpl w:val="022C92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22610"/>
    <w:multiLevelType w:val="hybridMultilevel"/>
    <w:tmpl w:val="CE34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C2F"/>
    <w:multiLevelType w:val="hybridMultilevel"/>
    <w:tmpl w:val="F4AC1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94969"/>
    <w:multiLevelType w:val="hybridMultilevel"/>
    <w:tmpl w:val="A8625684"/>
    <w:lvl w:ilvl="0" w:tplc="5D5613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1F41"/>
    <w:multiLevelType w:val="hybridMultilevel"/>
    <w:tmpl w:val="5476C2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4169A"/>
    <w:multiLevelType w:val="hybridMultilevel"/>
    <w:tmpl w:val="934C4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79BC"/>
    <w:multiLevelType w:val="hybridMultilevel"/>
    <w:tmpl w:val="FCC24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2D688B"/>
    <w:multiLevelType w:val="hybridMultilevel"/>
    <w:tmpl w:val="ADF649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B0A0C"/>
    <w:multiLevelType w:val="hybridMultilevel"/>
    <w:tmpl w:val="20CEFC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8117D6"/>
    <w:multiLevelType w:val="hybridMultilevel"/>
    <w:tmpl w:val="4446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D23"/>
    <w:multiLevelType w:val="hybridMultilevel"/>
    <w:tmpl w:val="DB12D6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66B45"/>
    <w:multiLevelType w:val="hybridMultilevel"/>
    <w:tmpl w:val="EC2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86E1D"/>
    <w:multiLevelType w:val="hybridMultilevel"/>
    <w:tmpl w:val="22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E41F5"/>
    <w:multiLevelType w:val="hybridMultilevel"/>
    <w:tmpl w:val="3E08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2C1E"/>
    <w:multiLevelType w:val="hybridMultilevel"/>
    <w:tmpl w:val="69B85A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07875"/>
    <w:multiLevelType w:val="hybridMultilevel"/>
    <w:tmpl w:val="FD2418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8651EF"/>
    <w:multiLevelType w:val="hybridMultilevel"/>
    <w:tmpl w:val="EAB81F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24"/>
  </w:num>
  <w:num w:numId="6">
    <w:abstractNumId w:val="22"/>
  </w:num>
  <w:num w:numId="7">
    <w:abstractNumId w:val="14"/>
  </w:num>
  <w:num w:numId="8">
    <w:abstractNumId w:val="6"/>
  </w:num>
  <w:num w:numId="9">
    <w:abstractNumId w:val="10"/>
  </w:num>
  <w:num w:numId="10">
    <w:abstractNumId w:val="25"/>
  </w:num>
  <w:num w:numId="11">
    <w:abstractNumId w:val="20"/>
  </w:num>
  <w:num w:numId="12">
    <w:abstractNumId w:val="27"/>
  </w:num>
  <w:num w:numId="13">
    <w:abstractNumId w:val="23"/>
  </w:num>
  <w:num w:numId="14">
    <w:abstractNumId w:val="26"/>
  </w:num>
  <w:num w:numId="15">
    <w:abstractNumId w:val="8"/>
  </w:num>
  <w:num w:numId="16">
    <w:abstractNumId w:val="1"/>
  </w:num>
  <w:num w:numId="17">
    <w:abstractNumId w:val="5"/>
  </w:num>
  <w:num w:numId="18">
    <w:abstractNumId w:val="19"/>
  </w:num>
  <w:num w:numId="19">
    <w:abstractNumId w:val="4"/>
  </w:num>
  <w:num w:numId="20">
    <w:abstractNumId w:val="18"/>
  </w:num>
  <w:num w:numId="21">
    <w:abstractNumId w:val="17"/>
  </w:num>
  <w:num w:numId="22">
    <w:abstractNumId w:val="11"/>
  </w:num>
  <w:num w:numId="23">
    <w:abstractNumId w:val="16"/>
  </w:num>
  <w:num w:numId="24">
    <w:abstractNumId w:val="0"/>
  </w:num>
  <w:num w:numId="25">
    <w:abstractNumId w:val="9"/>
  </w:num>
  <w:num w:numId="26">
    <w:abstractNumId w:val="21"/>
  </w:num>
  <w:num w:numId="27">
    <w:abstractNumId w:val="7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B"/>
    <w:rsid w:val="000113DB"/>
    <w:rsid w:val="000406CD"/>
    <w:rsid w:val="001150CA"/>
    <w:rsid w:val="0015044C"/>
    <w:rsid w:val="001C73E6"/>
    <w:rsid w:val="002612D5"/>
    <w:rsid w:val="002F1D93"/>
    <w:rsid w:val="003F2D5B"/>
    <w:rsid w:val="00441407"/>
    <w:rsid w:val="006E72F6"/>
    <w:rsid w:val="007020E6"/>
    <w:rsid w:val="00901A09"/>
    <w:rsid w:val="00B01B12"/>
    <w:rsid w:val="00B13B16"/>
    <w:rsid w:val="00D0780B"/>
    <w:rsid w:val="00D10F5A"/>
    <w:rsid w:val="00D4430E"/>
    <w:rsid w:val="00F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6DBD"/>
  <w15:docId w15:val="{93DBDC09-E8DA-4C5D-A35D-8EDA39C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Kalnicky</dc:creator>
  <cp:lastModifiedBy>Sladká</cp:lastModifiedBy>
  <cp:revision>3</cp:revision>
  <dcterms:created xsi:type="dcterms:W3CDTF">2018-10-31T19:16:00Z</dcterms:created>
  <dcterms:modified xsi:type="dcterms:W3CDTF">2018-10-31T19:33:00Z</dcterms:modified>
</cp:coreProperties>
</file>