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A12C" w14:textId="0A439D74" w:rsidR="00D553DB" w:rsidRPr="000D359E" w:rsidRDefault="00026255" w:rsidP="0002625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Informace </w:t>
      </w:r>
      <w:r w:rsidR="00D553DB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 realizaci </w:t>
      </w:r>
      <w:r w:rsidR="0035753F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odborných </w:t>
      </w:r>
      <w:r w:rsidR="00D553DB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praxí</w:t>
      </w:r>
      <w:r w:rsidR="0035753F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profesních studijních programů</w:t>
      </w:r>
      <w:r w:rsidR="0010380B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na Filozoficko-přírodovědecké fakultě v</w:t>
      </w:r>
      <w:r w:rsidR="00C22367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0380B" w:rsidRPr="000D35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Opavě</w:t>
      </w:r>
    </w:p>
    <w:p w14:paraId="290A75EA" w14:textId="77777777" w:rsidR="005C6CCC" w:rsidRPr="000D359E" w:rsidRDefault="005C6CCC" w:rsidP="005C6CC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A7FA8E" w14:textId="69DEF283" w:rsidR="005C6CCC" w:rsidRPr="000D359E" w:rsidRDefault="005C6CCC" w:rsidP="005C6CC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Odborná praxe</w:t>
      </w:r>
    </w:p>
    <w:p w14:paraId="070DD424" w14:textId="4C784C9C" w:rsidR="00844AC2" w:rsidRPr="000D359E" w:rsidRDefault="00844AC2" w:rsidP="00AA2B2F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Odborná praxe je 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jako součást p</w:t>
      </w:r>
      <w:r w:rsidR="000F697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rofesních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697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povinná a je nedílnou součástí studijních plánů v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prezenční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kombinované formě </w:t>
      </w:r>
      <w:r w:rsidR="00CF088F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příslušného akreditovaného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bakalářského</w:t>
      </w:r>
      <w:r w:rsidR="00051D58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navazujícího magisterského studia. Základním cílem odborné praxe je umožnit studentovi doplnit své znalosti získané studiem předmětů studijního plánu praktickými dovednostmi při konkrétních činnostech v aplikační sféře.</w:t>
      </w:r>
    </w:p>
    <w:p w14:paraId="0DE8EB23" w14:textId="100CF83F" w:rsidR="00844AC2" w:rsidRPr="000D359E" w:rsidRDefault="00844AC2" w:rsidP="00AA2B2F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Výkon odborné praxe je stanoven studijním plánem</w:t>
      </w:r>
      <w:r w:rsidR="001C043A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F088F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 </w:t>
      </w:r>
      <w:r w:rsidR="001C043A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je bezplatný.</w:t>
      </w:r>
    </w:p>
    <w:p w14:paraId="528E0355" w14:textId="7036E0B5" w:rsidR="00844AC2" w:rsidRPr="000D359E" w:rsidRDefault="00844AC2" w:rsidP="00AA2B2F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Délka 1 hodiny praxe je 60 minut.</w:t>
      </w:r>
    </w:p>
    <w:p w14:paraId="48E09EED" w14:textId="49E10523" w:rsidR="00B22C6E" w:rsidRPr="000D359E" w:rsidRDefault="00844AC2" w:rsidP="00AA2B2F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Pracovní náplň a zaměření odborné praxe musí být v souladu s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profilem 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příslušného </w:t>
      </w:r>
      <w:r w:rsidR="00051D58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3EA8A2A" w14:textId="77777777" w:rsidR="00082FD8" w:rsidRPr="000D359E" w:rsidRDefault="00082FD8" w:rsidP="00CF75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22FC72" w14:textId="047ABE7E" w:rsidR="00CF088F" w:rsidRPr="000D359E" w:rsidRDefault="00CF753B" w:rsidP="00CF75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Smluvní zajištění praxe</w:t>
      </w:r>
    </w:p>
    <w:p w14:paraId="082CC718" w14:textId="2C4A6D75" w:rsidR="00CF753B" w:rsidRPr="000D359E" w:rsidRDefault="00CF753B" w:rsidP="00AA2B2F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účelem realizace praxe j</w:t>
      </w:r>
      <w:r w:rsidR="0003703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sou</w:t>
      </w:r>
      <w:r w:rsidR="0051382D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8359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Filozoficko-přírodovědeckou fakult</w:t>
      </w:r>
      <w:r w:rsidR="001457DF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D8359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v Opavě (dále jen fakulta) </w:t>
      </w:r>
      <w:r w:rsidR="0003703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uzavír</w:t>
      </w:r>
      <w:r w:rsidR="0051382D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</w:t>
      </w:r>
      <w:r w:rsidR="0003703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51382D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následující </w:t>
      </w:r>
      <w:r w:rsidR="00417D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dokumenty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0CC2D86B" w14:textId="44530C20" w:rsidR="008D2F25" w:rsidRPr="000D359E" w:rsidRDefault="00FA21F9" w:rsidP="008D5FA5">
      <w:pPr>
        <w:pStyle w:val="Odstavecseseznamem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D2F25" w:rsidRPr="000D359E">
        <w:rPr>
          <w:rFonts w:ascii="Times New Roman" w:hAnsi="Times New Roman" w:cs="Times New Roman"/>
          <w:b/>
          <w:bCs/>
          <w:sz w:val="24"/>
          <w:szCs w:val="24"/>
        </w:rPr>
        <w:t>ohoda o odborné praxi</w:t>
      </w:r>
      <w:r w:rsidR="008D2F25" w:rsidRPr="000D359E">
        <w:rPr>
          <w:rFonts w:ascii="Times New Roman" w:hAnsi="Times New Roman" w:cs="Times New Roman"/>
          <w:sz w:val="24"/>
          <w:szCs w:val="24"/>
        </w:rPr>
        <w:t xml:space="preserve"> – </w:t>
      </w:r>
      <w:r w:rsidR="003F4C90" w:rsidRPr="000D359E">
        <w:rPr>
          <w:rFonts w:ascii="Times New Roman" w:hAnsi="Times New Roman" w:cs="Times New Roman"/>
          <w:sz w:val="24"/>
          <w:szCs w:val="24"/>
        </w:rPr>
        <w:t xml:space="preserve">smlouva </w:t>
      </w:r>
      <w:r w:rsidR="008D2F25" w:rsidRPr="000D359E">
        <w:rPr>
          <w:rFonts w:ascii="Times New Roman" w:hAnsi="Times New Roman" w:cs="Times New Roman"/>
          <w:sz w:val="24"/>
          <w:szCs w:val="24"/>
        </w:rPr>
        <w:t xml:space="preserve">o zabezpečení praxe mezi </w:t>
      </w:r>
      <w:r w:rsidR="00417D13" w:rsidRPr="000D359E">
        <w:rPr>
          <w:rFonts w:ascii="Times New Roman" w:hAnsi="Times New Roman" w:cs="Times New Roman"/>
          <w:sz w:val="24"/>
          <w:szCs w:val="24"/>
        </w:rPr>
        <w:t>fakultou</w:t>
      </w:r>
      <w:r w:rsidR="008D5FA5" w:rsidRPr="000D359E">
        <w:rPr>
          <w:rFonts w:ascii="Times New Roman" w:hAnsi="Times New Roman" w:cs="Times New Roman"/>
          <w:sz w:val="24"/>
          <w:szCs w:val="24"/>
        </w:rPr>
        <w:t xml:space="preserve"> </w:t>
      </w:r>
      <w:r w:rsidR="008D2F25" w:rsidRPr="000D359E">
        <w:rPr>
          <w:rFonts w:ascii="Times New Roman" w:hAnsi="Times New Roman" w:cs="Times New Roman"/>
          <w:sz w:val="24"/>
          <w:szCs w:val="24"/>
        </w:rPr>
        <w:t>a</w:t>
      </w:r>
      <w:r w:rsidR="008D5FA5" w:rsidRPr="000D359E">
        <w:rPr>
          <w:rFonts w:ascii="Times New Roman" w:hAnsi="Times New Roman" w:cs="Times New Roman"/>
          <w:sz w:val="24"/>
          <w:szCs w:val="24"/>
        </w:rPr>
        <w:t> </w:t>
      </w:r>
      <w:r w:rsidR="008D2F25" w:rsidRPr="000D359E">
        <w:rPr>
          <w:rFonts w:ascii="Times New Roman" w:hAnsi="Times New Roman" w:cs="Times New Roman"/>
          <w:sz w:val="24"/>
          <w:szCs w:val="24"/>
        </w:rPr>
        <w:t>poskytovatelem praxe (povinná);</w:t>
      </w:r>
    </w:p>
    <w:p w14:paraId="666F6316" w14:textId="640CD205" w:rsidR="00CF753B" w:rsidRPr="000D359E" w:rsidRDefault="00FA21F9" w:rsidP="008D5FA5">
      <w:pPr>
        <w:pStyle w:val="Odstavecseseznamem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7039" w:rsidRPr="000D359E">
        <w:rPr>
          <w:rFonts w:ascii="Times New Roman" w:hAnsi="Times New Roman" w:cs="Times New Roman"/>
          <w:b/>
          <w:bCs/>
          <w:sz w:val="24"/>
          <w:szCs w:val="24"/>
        </w:rPr>
        <w:t>ámcová</w:t>
      </w:r>
      <w:r w:rsidR="00CF753B"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 smlouv</w:t>
      </w:r>
      <w:r w:rsidR="00037039" w:rsidRPr="000D35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F753B"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 o zajištění odborné praxe </w:t>
      </w:r>
      <w:bookmarkStart w:id="0" w:name="_Hlk65441358"/>
      <w:r w:rsidR="00CF753B" w:rsidRPr="000D359E">
        <w:rPr>
          <w:rFonts w:ascii="Times New Roman" w:hAnsi="Times New Roman" w:cs="Times New Roman"/>
          <w:b/>
          <w:bCs/>
          <w:sz w:val="24"/>
          <w:szCs w:val="24"/>
        </w:rPr>
        <w:t>studentů</w:t>
      </w:r>
      <w:r w:rsidR="00CF753B" w:rsidRPr="000D359E">
        <w:rPr>
          <w:rFonts w:ascii="Times New Roman" w:hAnsi="Times New Roman" w:cs="Times New Roman"/>
          <w:sz w:val="24"/>
          <w:szCs w:val="24"/>
        </w:rPr>
        <w:t xml:space="preserve"> – </w:t>
      </w:r>
      <w:bookmarkEnd w:id="0"/>
      <w:r w:rsidR="001C043A" w:rsidRPr="000D359E">
        <w:rPr>
          <w:rFonts w:ascii="Times New Roman" w:hAnsi="Times New Roman" w:cs="Times New Roman"/>
          <w:sz w:val="24"/>
          <w:szCs w:val="24"/>
        </w:rPr>
        <w:t>smlouva mezi fakultou</w:t>
      </w:r>
      <w:r w:rsidR="00F0611B" w:rsidRPr="000D359E">
        <w:rPr>
          <w:rFonts w:ascii="Times New Roman" w:hAnsi="Times New Roman" w:cs="Times New Roman"/>
          <w:sz w:val="24"/>
          <w:szCs w:val="24"/>
        </w:rPr>
        <w:t xml:space="preserve"> </w:t>
      </w:r>
      <w:r w:rsidR="001C043A" w:rsidRPr="000D359E">
        <w:rPr>
          <w:rFonts w:ascii="Times New Roman" w:hAnsi="Times New Roman" w:cs="Times New Roman"/>
          <w:sz w:val="24"/>
          <w:szCs w:val="24"/>
        </w:rPr>
        <w:t>a</w:t>
      </w:r>
      <w:r w:rsidR="008D5FA5" w:rsidRPr="000D359E">
        <w:rPr>
          <w:rFonts w:ascii="Times New Roman" w:hAnsi="Times New Roman" w:cs="Times New Roman"/>
          <w:sz w:val="24"/>
          <w:szCs w:val="24"/>
        </w:rPr>
        <w:t> </w:t>
      </w:r>
      <w:r w:rsidR="001C043A" w:rsidRPr="000D359E">
        <w:rPr>
          <w:rFonts w:ascii="Times New Roman" w:hAnsi="Times New Roman" w:cs="Times New Roman"/>
          <w:sz w:val="24"/>
          <w:szCs w:val="24"/>
        </w:rPr>
        <w:t>organizac</w:t>
      </w:r>
      <w:r w:rsidR="0051382D" w:rsidRPr="000D359E">
        <w:rPr>
          <w:rFonts w:ascii="Times New Roman" w:hAnsi="Times New Roman" w:cs="Times New Roman"/>
          <w:sz w:val="24"/>
          <w:szCs w:val="24"/>
        </w:rPr>
        <w:t>í</w:t>
      </w:r>
      <w:r w:rsidR="00654547" w:rsidRPr="000D359E">
        <w:rPr>
          <w:rFonts w:ascii="Times New Roman" w:hAnsi="Times New Roman" w:cs="Times New Roman"/>
          <w:sz w:val="24"/>
          <w:szCs w:val="24"/>
        </w:rPr>
        <w:t xml:space="preserve"> poskytující </w:t>
      </w:r>
      <w:r w:rsidR="001C043A" w:rsidRPr="000D359E">
        <w:rPr>
          <w:rFonts w:ascii="Times New Roman" w:hAnsi="Times New Roman" w:cs="Times New Roman"/>
          <w:sz w:val="24"/>
          <w:szCs w:val="24"/>
        </w:rPr>
        <w:t>prax</w:t>
      </w:r>
      <w:r w:rsidR="001457DF" w:rsidRPr="000D359E">
        <w:rPr>
          <w:rFonts w:ascii="Times New Roman" w:hAnsi="Times New Roman" w:cs="Times New Roman"/>
          <w:sz w:val="24"/>
          <w:szCs w:val="24"/>
        </w:rPr>
        <w:t>i</w:t>
      </w:r>
      <w:r w:rsidR="008D2F25" w:rsidRPr="000D359E">
        <w:rPr>
          <w:rFonts w:ascii="Times New Roman" w:hAnsi="Times New Roman" w:cs="Times New Roman"/>
          <w:sz w:val="24"/>
          <w:szCs w:val="24"/>
        </w:rPr>
        <w:t xml:space="preserve"> (fakultativní)</w:t>
      </w:r>
      <w:r w:rsidR="009128D6" w:rsidRPr="000D359E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50EAD99D" w14:textId="2B1A8556" w:rsidR="00D8359B" w:rsidRPr="000D359E" w:rsidRDefault="00FA21F9" w:rsidP="008D5FA5">
      <w:pPr>
        <w:pStyle w:val="Odstavecseseznamem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bCs/>
          <w:sz w:val="24"/>
          <w:szCs w:val="24"/>
        </w:rPr>
        <w:t>jin</w:t>
      </w:r>
      <w:r w:rsidR="00C22367" w:rsidRPr="000D359E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367" w:rsidRPr="000D359E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F25" w:rsidRPr="000D359E">
        <w:rPr>
          <w:rFonts w:ascii="Times New Roman" w:hAnsi="Times New Roman" w:cs="Times New Roman"/>
          <w:b/>
          <w:bCs/>
          <w:sz w:val="24"/>
          <w:szCs w:val="24"/>
        </w:rPr>
        <w:t>o spolupráci fakulty/</w:t>
      </w:r>
      <w:r w:rsidR="00051D58"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Slezské </w:t>
      </w:r>
      <w:r w:rsidR="008D2F25"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univerzity </w:t>
      </w:r>
      <w:r w:rsidR="00051D58"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v Opavě </w:t>
      </w:r>
      <w:r w:rsidR="00051D58" w:rsidRPr="000D359E">
        <w:rPr>
          <w:rFonts w:ascii="Times New Roman" w:hAnsi="Times New Roman" w:cs="Times New Roman"/>
          <w:sz w:val="24"/>
          <w:szCs w:val="24"/>
        </w:rPr>
        <w:t>(dále jen</w:t>
      </w:r>
      <w:r w:rsidR="008D5FA5" w:rsidRPr="000D359E">
        <w:rPr>
          <w:rFonts w:ascii="Times New Roman" w:hAnsi="Times New Roman" w:cs="Times New Roman"/>
          <w:sz w:val="24"/>
          <w:szCs w:val="24"/>
        </w:rPr>
        <w:t xml:space="preserve"> </w:t>
      </w:r>
      <w:r w:rsidR="00051D58" w:rsidRPr="000D359E">
        <w:rPr>
          <w:rFonts w:ascii="Times New Roman" w:hAnsi="Times New Roman" w:cs="Times New Roman"/>
          <w:sz w:val="24"/>
          <w:szCs w:val="24"/>
        </w:rPr>
        <w:t>univerzita)</w:t>
      </w:r>
      <w:r w:rsidR="008D2F25" w:rsidRPr="000D359E">
        <w:rPr>
          <w:rFonts w:ascii="Times New Roman" w:hAnsi="Times New Roman" w:cs="Times New Roman"/>
          <w:sz w:val="24"/>
          <w:szCs w:val="24"/>
        </w:rPr>
        <w:t>,</w:t>
      </w:r>
      <w:r w:rsidR="008D2F25" w:rsidRPr="000D35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82D" w:rsidRPr="000D359E">
        <w:rPr>
          <w:rFonts w:ascii="Times New Roman" w:hAnsi="Times New Roman" w:cs="Times New Roman"/>
          <w:sz w:val="24"/>
          <w:szCs w:val="24"/>
        </w:rPr>
        <w:t>který</w:t>
      </w:r>
      <w:r w:rsidR="00C22367" w:rsidRPr="000D359E">
        <w:rPr>
          <w:rFonts w:ascii="Times New Roman" w:hAnsi="Times New Roman" w:cs="Times New Roman"/>
          <w:sz w:val="24"/>
          <w:szCs w:val="24"/>
        </w:rPr>
        <w:t xml:space="preserve"> </w:t>
      </w:r>
      <w:r w:rsidR="008D2F25" w:rsidRPr="000D359E">
        <w:rPr>
          <w:rFonts w:ascii="Times New Roman" w:hAnsi="Times New Roman" w:cs="Times New Roman"/>
          <w:sz w:val="24"/>
          <w:szCs w:val="24"/>
        </w:rPr>
        <w:t>řeší prax</w:t>
      </w:r>
      <w:r w:rsidR="001457DF" w:rsidRPr="000D359E">
        <w:rPr>
          <w:rFonts w:ascii="Times New Roman" w:hAnsi="Times New Roman" w:cs="Times New Roman"/>
          <w:sz w:val="24"/>
          <w:szCs w:val="24"/>
        </w:rPr>
        <w:t>i</w:t>
      </w:r>
      <w:r w:rsidR="008D2F25" w:rsidRPr="000D359E">
        <w:rPr>
          <w:rFonts w:ascii="Times New Roman" w:hAnsi="Times New Roman" w:cs="Times New Roman"/>
          <w:sz w:val="24"/>
          <w:szCs w:val="24"/>
        </w:rPr>
        <w:t xml:space="preserve"> studentů.</w:t>
      </w:r>
    </w:p>
    <w:p w14:paraId="6A0BA4E0" w14:textId="5C92E932" w:rsidR="00D8359B" w:rsidRPr="000D359E" w:rsidRDefault="00C22367" w:rsidP="009211F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Příprava dohody o odborné prax</w:t>
      </w:r>
      <w:r w:rsidR="009211F1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přísluší ústavu, v koordinaci supervizora (tj.</w:t>
      </w:r>
      <w:r w:rsidR="007B3CE7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vyučujícího předmětu Odborná praxe uvedeného v IS SU), studenta a vedoucího ústavu. Připraven</w:t>
      </w:r>
      <w:r w:rsidR="007B3CE7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D8359B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hoda</w:t>
      </w:r>
      <w:r w:rsidR="00714BCA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je postoupen</w:t>
      </w:r>
      <w:r w:rsidR="00D8359B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7B3CE7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vyjádřením vedoucího ústavu děkanovi</w:t>
      </w:r>
      <w:r w:rsidR="00714BCA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 podpisu, a následně </w:t>
      </w:r>
      <w:r w:rsidR="006C4A38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</w:t>
      </w:r>
      <w:r w:rsidR="00714BCA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pod</w:t>
      </w:r>
      <w:r w:rsidR="006C4A38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pisu</w:t>
      </w:r>
      <w:r w:rsidR="00714BCA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poskytovatel</w:t>
      </w:r>
      <w:r w:rsidR="006C4A38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14BCA" w:rsidRPr="000D3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praxe.</w:t>
      </w:r>
    </w:p>
    <w:p w14:paraId="58258426" w14:textId="5B0D3D05" w:rsidR="00D8359B" w:rsidRPr="000D359E" w:rsidRDefault="00C22367" w:rsidP="009211F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 xml:space="preserve">Rámcová smlouva </w:t>
      </w:r>
      <w:r w:rsidR="00030945" w:rsidRPr="000D359E">
        <w:rPr>
          <w:rFonts w:ascii="Times New Roman" w:hAnsi="Times New Roman" w:cs="Times New Roman"/>
          <w:bCs/>
          <w:sz w:val="24"/>
          <w:szCs w:val="24"/>
        </w:rPr>
        <w:t>nebo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jin</w:t>
      </w:r>
      <w:r w:rsidR="00030945" w:rsidRPr="000D359E">
        <w:rPr>
          <w:rFonts w:ascii="Times New Roman" w:hAnsi="Times New Roman" w:cs="Times New Roman"/>
          <w:bCs/>
          <w:sz w:val="24"/>
          <w:szCs w:val="24"/>
        </w:rPr>
        <w:t>ý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945" w:rsidRPr="000D359E">
        <w:rPr>
          <w:rFonts w:ascii="Times New Roman" w:hAnsi="Times New Roman" w:cs="Times New Roman"/>
          <w:bCs/>
          <w:sz w:val="24"/>
          <w:szCs w:val="24"/>
        </w:rPr>
        <w:t>dokument o spolupráci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jsou uzavír</w:t>
      </w:r>
      <w:r w:rsidR="007B3CE7" w:rsidRPr="000D359E">
        <w:rPr>
          <w:rFonts w:ascii="Times New Roman" w:hAnsi="Times New Roman" w:cs="Times New Roman"/>
          <w:bCs/>
          <w:sz w:val="24"/>
          <w:szCs w:val="24"/>
        </w:rPr>
        <w:t>á</w:t>
      </w:r>
      <w:r w:rsidRPr="000D359E">
        <w:rPr>
          <w:rFonts w:ascii="Times New Roman" w:hAnsi="Times New Roman" w:cs="Times New Roman"/>
          <w:bCs/>
          <w:sz w:val="24"/>
          <w:szCs w:val="24"/>
        </w:rPr>
        <w:t>n</w:t>
      </w:r>
      <w:r w:rsidR="007B3CE7" w:rsidRPr="000D359E">
        <w:rPr>
          <w:rFonts w:ascii="Times New Roman" w:hAnsi="Times New Roman" w:cs="Times New Roman"/>
          <w:bCs/>
          <w:sz w:val="24"/>
          <w:szCs w:val="24"/>
        </w:rPr>
        <w:t>y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podle potřeby ve</w:t>
      </w:r>
      <w:r w:rsidR="009211F1" w:rsidRPr="000D359E">
        <w:rPr>
          <w:rFonts w:ascii="Times New Roman" w:hAnsi="Times New Roman" w:cs="Times New Roman"/>
          <w:bCs/>
          <w:sz w:val="24"/>
          <w:szCs w:val="24"/>
        </w:rPr>
        <w:t> </w:t>
      </w:r>
      <w:r w:rsidRPr="000D359E">
        <w:rPr>
          <w:rFonts w:ascii="Times New Roman" w:hAnsi="Times New Roman" w:cs="Times New Roman"/>
          <w:bCs/>
          <w:sz w:val="24"/>
          <w:szCs w:val="24"/>
        </w:rPr>
        <w:t>spolupráci vedoucích ústav</w:t>
      </w:r>
      <w:r w:rsidR="00D8359B" w:rsidRPr="000D359E">
        <w:rPr>
          <w:rFonts w:ascii="Times New Roman" w:hAnsi="Times New Roman" w:cs="Times New Roman"/>
          <w:bCs/>
          <w:sz w:val="24"/>
          <w:szCs w:val="24"/>
        </w:rPr>
        <w:t>ů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, tajemníka a děkana. </w:t>
      </w:r>
    </w:p>
    <w:p w14:paraId="613F59B5" w14:textId="2BE9A838" w:rsidR="005D319A" w:rsidRPr="000D359E" w:rsidRDefault="008D2F25" w:rsidP="009211F1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Z</w:t>
      </w:r>
      <w:r w:rsidR="005D319A" w:rsidRPr="000D359E">
        <w:rPr>
          <w:rFonts w:ascii="Times New Roman" w:hAnsi="Times New Roman" w:cs="Times New Roman"/>
          <w:bCs/>
          <w:sz w:val="24"/>
          <w:szCs w:val="24"/>
        </w:rPr>
        <w:t xml:space="preserve">astupující osobou 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pro </w:t>
      </w:r>
      <w:r w:rsidR="007B3CE7" w:rsidRPr="000D359E">
        <w:rPr>
          <w:rFonts w:ascii="Times New Roman" w:hAnsi="Times New Roman" w:cs="Times New Roman"/>
          <w:bCs/>
          <w:sz w:val="24"/>
          <w:szCs w:val="24"/>
        </w:rPr>
        <w:t xml:space="preserve">smluvní 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uzavírání </w:t>
      </w:r>
      <w:r w:rsidR="00417D13" w:rsidRPr="000D359E">
        <w:rPr>
          <w:rFonts w:ascii="Times New Roman" w:hAnsi="Times New Roman" w:cs="Times New Roman"/>
          <w:bCs/>
          <w:sz w:val="24"/>
          <w:szCs w:val="24"/>
        </w:rPr>
        <w:t>dokumentů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je </w:t>
      </w:r>
      <w:r w:rsidR="005D319A" w:rsidRPr="000D359E">
        <w:rPr>
          <w:rFonts w:ascii="Times New Roman" w:hAnsi="Times New Roman" w:cs="Times New Roman"/>
          <w:bCs/>
          <w:sz w:val="24"/>
          <w:szCs w:val="24"/>
        </w:rPr>
        <w:t>za fakultu děkan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>, který j</w:t>
      </w:r>
      <w:r w:rsidR="00A059E5" w:rsidRPr="000D359E">
        <w:rPr>
          <w:rFonts w:ascii="Times New Roman" w:hAnsi="Times New Roman" w:cs="Times New Roman"/>
          <w:bCs/>
          <w:sz w:val="24"/>
          <w:szCs w:val="24"/>
        </w:rPr>
        <w:t>e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 xml:space="preserve"> pod</w:t>
      </w:r>
      <w:r w:rsidR="009211F1" w:rsidRPr="000D359E">
        <w:rPr>
          <w:rFonts w:ascii="Times New Roman" w:hAnsi="Times New Roman" w:cs="Times New Roman"/>
          <w:bCs/>
          <w:sz w:val="24"/>
          <w:szCs w:val="24"/>
        </w:rPr>
        <w:t>e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 xml:space="preserve">pisuje na základě </w:t>
      </w:r>
      <w:r w:rsidR="00BA205B" w:rsidRPr="000D359E">
        <w:rPr>
          <w:rFonts w:ascii="Times New Roman" w:hAnsi="Times New Roman" w:cs="Times New Roman"/>
          <w:bCs/>
          <w:sz w:val="24"/>
          <w:szCs w:val="24"/>
        </w:rPr>
        <w:t xml:space="preserve">vyjádření 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 xml:space="preserve">vedoucího ústavu. </w:t>
      </w:r>
      <w:r w:rsidR="005D319A" w:rsidRPr="000D359E">
        <w:rPr>
          <w:rFonts w:ascii="Times New Roman" w:hAnsi="Times New Roman" w:cs="Times New Roman"/>
          <w:bCs/>
          <w:sz w:val="24"/>
          <w:szCs w:val="24"/>
        </w:rPr>
        <w:t xml:space="preserve">Smlouvy se </w:t>
      </w:r>
      <w:r w:rsidRPr="000D359E">
        <w:rPr>
          <w:rFonts w:ascii="Times New Roman" w:hAnsi="Times New Roman" w:cs="Times New Roman"/>
          <w:bCs/>
          <w:sz w:val="24"/>
          <w:szCs w:val="24"/>
        </w:rPr>
        <w:t>evidují v</w:t>
      </w:r>
      <w:r w:rsidR="005D319A" w:rsidRPr="000D359E">
        <w:rPr>
          <w:rFonts w:ascii="Times New Roman" w:hAnsi="Times New Roman" w:cs="Times New Roman"/>
          <w:bCs/>
          <w:sz w:val="24"/>
          <w:szCs w:val="24"/>
        </w:rPr>
        <w:t xml:space="preserve"> IS Magionu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 xml:space="preserve">prostřednictvím 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>sekretariát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>u</w:t>
      </w:r>
      <w:r w:rsidR="00F0611B" w:rsidRPr="000D359E">
        <w:rPr>
          <w:rFonts w:ascii="Times New Roman" w:hAnsi="Times New Roman" w:cs="Times New Roman"/>
          <w:bCs/>
          <w:sz w:val="24"/>
          <w:szCs w:val="24"/>
        </w:rPr>
        <w:t xml:space="preserve"> tajemníka fakulty</w:t>
      </w:r>
      <w:r w:rsidR="00654547" w:rsidRPr="000D35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D319A"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AB5753" w14:textId="77777777" w:rsidR="00D8359B" w:rsidRPr="000D359E" w:rsidRDefault="00D8359B" w:rsidP="00CF75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F1A282" w14:textId="625ABA56" w:rsidR="00082FD8" w:rsidRPr="000D359E" w:rsidRDefault="00082FD8" w:rsidP="00CF75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Pracoviště praxe</w:t>
      </w:r>
    </w:p>
    <w:p w14:paraId="5F6DF2C4" w14:textId="08581673" w:rsidR="00082FD8" w:rsidRPr="000D359E" w:rsidRDefault="00082FD8" w:rsidP="00082FD8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Odborná praxe je přednostně realizov</w:t>
      </w:r>
      <w:r w:rsidR="00A059E5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A059E5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pracovištích,</w:t>
      </w:r>
      <w:r w:rsidRPr="000D359E">
        <w:t xml:space="preserve">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 nimiž má fakulta/univerzita uzavřen</w:t>
      </w:r>
      <w:r w:rsidR="00FC04E6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Rámcovou smlouvu o zajištění odborné praxe nebo jin</w:t>
      </w:r>
      <w:r w:rsidR="00A51C4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ý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51C4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dokument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 spolupráci.</w:t>
      </w:r>
    </w:p>
    <w:p w14:paraId="18072BF6" w14:textId="4BA05064" w:rsidR="00082FD8" w:rsidRPr="000D359E" w:rsidRDefault="00082FD8" w:rsidP="00082FD8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Přehled smluvních pracovišť, a také podrobné pokyny k organizaci praxe a k podmínkám jejího absolvování, zveřejňuje</w:t>
      </w:r>
      <w:r w:rsidRPr="000D359E">
        <w:t xml:space="preserve"> </w:t>
      </w:r>
      <w:r w:rsidRPr="000D359E">
        <w:rPr>
          <w:rFonts w:ascii="Times New Roman" w:hAnsi="Times New Roman" w:cs="Times New Roman"/>
          <w:sz w:val="24"/>
          <w:szCs w:val="24"/>
        </w:rPr>
        <w:t>příslušný ústav</w:t>
      </w:r>
      <w:r w:rsidRPr="000D359E">
        <w:t xml:space="preserve"> </w:t>
      </w:r>
      <w:r w:rsidR="002656BF" w:rsidRPr="000D359E">
        <w:rPr>
          <w:rFonts w:ascii="Times New Roman" w:hAnsi="Times New Roman" w:cs="Times New Roman"/>
          <w:sz w:val="24"/>
          <w:szCs w:val="24"/>
        </w:rPr>
        <w:t>(administrátor praxí)</w:t>
      </w:r>
      <w:r w:rsidR="002656BF" w:rsidRPr="000D359E">
        <w:t xml:space="preserve">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svých webových stránkách </w:t>
      </w:r>
      <w:r w:rsidR="00714BCA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2656BF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také </w:t>
      </w:r>
      <w:r w:rsidR="00714BCA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IS SU </w:t>
      </w:r>
      <w:r w:rsidR="002656BF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 </w:t>
      </w:r>
      <w:r w:rsidR="00714BCA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aplikaci </w:t>
      </w:r>
      <w:r w:rsidR="002656BF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714BCA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raxe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začátku akademického roku, s možnou aktualizac</w:t>
      </w:r>
      <w:r w:rsidR="00A059E5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í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před zahájením semestru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62E3F47" w14:textId="4D83229D" w:rsidR="00082FD8" w:rsidRPr="000D359E" w:rsidRDefault="00082FD8" w:rsidP="00082FD8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Realizac</w:t>
      </w:r>
      <w:r w:rsidR="00A059E5" w:rsidRPr="000D359E">
        <w:rPr>
          <w:rFonts w:ascii="Times New Roman" w:hAnsi="Times New Roman" w:cs="Times New Roman"/>
          <w:bCs/>
          <w:sz w:val="24"/>
          <w:szCs w:val="24"/>
        </w:rPr>
        <w:t>i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u jiného smluvního partnera </w:t>
      </w:r>
      <w:r w:rsidR="00C22367" w:rsidRPr="000D359E">
        <w:rPr>
          <w:rFonts w:ascii="Times New Roman" w:hAnsi="Times New Roman" w:cs="Times New Roman"/>
          <w:bCs/>
          <w:sz w:val="24"/>
          <w:szCs w:val="24"/>
        </w:rPr>
        <w:t>může</w:t>
      </w:r>
      <w:r w:rsidR="00D8359B" w:rsidRPr="000D359E">
        <w:rPr>
          <w:rFonts w:ascii="Times New Roman" w:hAnsi="Times New Roman" w:cs="Times New Roman"/>
          <w:bCs/>
          <w:sz w:val="24"/>
          <w:szCs w:val="24"/>
        </w:rPr>
        <w:t xml:space="preserve"> student navrhnout 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supervizorovi. </w:t>
      </w:r>
    </w:p>
    <w:p w14:paraId="164B4D3B" w14:textId="77777777" w:rsidR="00051D58" w:rsidRPr="000D359E" w:rsidRDefault="00051D58" w:rsidP="00CF75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6376D0" w14:textId="0B765D5E" w:rsidR="00844AC2" w:rsidRPr="000D359E" w:rsidRDefault="00844AC2" w:rsidP="00CF753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Organizace </w:t>
      </w:r>
      <w:r w:rsidR="005C6CCC"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odborné </w:t>
      </w: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praxe</w:t>
      </w:r>
    </w:p>
    <w:p w14:paraId="61897830" w14:textId="6492D6E6" w:rsidR="00F0611B" w:rsidRPr="000D359E" w:rsidRDefault="00F0611B" w:rsidP="00FA21F9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 xml:space="preserve">Odbornou praxi student vykonává u poskytovatele praxe na základě </w:t>
      </w:r>
      <w:r w:rsidR="00051D58" w:rsidRPr="000D359E">
        <w:rPr>
          <w:rFonts w:ascii="Times New Roman" w:hAnsi="Times New Roman" w:cs="Times New Roman"/>
          <w:bCs/>
          <w:sz w:val="24"/>
          <w:szCs w:val="24"/>
        </w:rPr>
        <w:t>d</w:t>
      </w:r>
      <w:r w:rsidRPr="000D359E">
        <w:rPr>
          <w:rFonts w:ascii="Times New Roman" w:hAnsi="Times New Roman" w:cs="Times New Roman"/>
          <w:bCs/>
          <w:sz w:val="24"/>
          <w:szCs w:val="24"/>
        </w:rPr>
        <w:t>ohody o odborné prax</w:t>
      </w:r>
      <w:r w:rsidR="00FC04E6" w:rsidRPr="000D359E">
        <w:rPr>
          <w:rFonts w:ascii="Times New Roman" w:hAnsi="Times New Roman" w:cs="Times New Roman"/>
          <w:bCs/>
          <w:sz w:val="24"/>
          <w:szCs w:val="24"/>
        </w:rPr>
        <w:t>i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uzavřené mezi poskytovatelem a fakultou.</w:t>
      </w:r>
    </w:p>
    <w:p w14:paraId="1624EAB2" w14:textId="6BF1A7C7" w:rsidR="00936EB2" w:rsidRPr="000D359E" w:rsidRDefault="00936EB2" w:rsidP="008D5FA5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Student si v IS SU</w:t>
      </w:r>
      <w:r w:rsidR="002656BF" w:rsidRPr="000D359E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aplikaci </w:t>
      </w:r>
      <w:r w:rsidR="002656BF" w:rsidRPr="000D359E">
        <w:rPr>
          <w:rFonts w:ascii="Times New Roman" w:hAnsi="Times New Roman" w:cs="Times New Roman"/>
          <w:bCs/>
          <w:sz w:val="24"/>
          <w:szCs w:val="24"/>
        </w:rPr>
        <w:t>P</w:t>
      </w:r>
      <w:r w:rsidRPr="000D359E">
        <w:rPr>
          <w:rFonts w:ascii="Times New Roman" w:hAnsi="Times New Roman" w:cs="Times New Roman"/>
          <w:bCs/>
          <w:sz w:val="24"/>
          <w:szCs w:val="24"/>
        </w:rPr>
        <w:t>raxe zvolí příslušnou organizaci</w:t>
      </w:r>
      <w:r w:rsidR="002656BF" w:rsidRPr="000D359E">
        <w:rPr>
          <w:rFonts w:ascii="Times New Roman" w:hAnsi="Times New Roman" w:cs="Times New Roman"/>
          <w:bCs/>
          <w:sz w:val="24"/>
          <w:szCs w:val="24"/>
        </w:rPr>
        <w:t>, kde chce praxi realizovat</w:t>
      </w:r>
      <w:r w:rsidRPr="000D35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D4A778" w14:textId="7BA782D3" w:rsidR="00F0611B" w:rsidRPr="000D359E" w:rsidRDefault="00F0611B" w:rsidP="008D5FA5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 xml:space="preserve">Student připraví </w:t>
      </w:r>
      <w:r w:rsidR="00C22367" w:rsidRPr="000D359E">
        <w:rPr>
          <w:rFonts w:ascii="Times New Roman" w:hAnsi="Times New Roman" w:cs="Times New Roman"/>
          <w:bCs/>
          <w:sz w:val="24"/>
          <w:szCs w:val="24"/>
        </w:rPr>
        <w:t xml:space="preserve">v souladu s oddílem </w:t>
      </w:r>
      <w:r w:rsidR="00D8359B" w:rsidRPr="000D359E">
        <w:rPr>
          <w:rFonts w:ascii="Times New Roman" w:hAnsi="Times New Roman" w:cs="Times New Roman"/>
          <w:bCs/>
          <w:sz w:val="24"/>
          <w:szCs w:val="24"/>
        </w:rPr>
        <w:t xml:space="preserve">Smluvní zajištění praxe odst. </w:t>
      </w:r>
      <w:r w:rsidR="00051D58" w:rsidRPr="000D359E">
        <w:rPr>
          <w:rFonts w:ascii="Times New Roman" w:hAnsi="Times New Roman" w:cs="Times New Roman"/>
          <w:bCs/>
          <w:sz w:val="24"/>
          <w:szCs w:val="24"/>
        </w:rPr>
        <w:t>2</w:t>
      </w:r>
      <w:r w:rsidR="00C22367" w:rsidRPr="000D359E">
        <w:rPr>
          <w:rFonts w:ascii="Times New Roman" w:hAnsi="Times New Roman" w:cs="Times New Roman"/>
          <w:bCs/>
          <w:sz w:val="24"/>
          <w:szCs w:val="24"/>
        </w:rPr>
        <w:t xml:space="preserve">. dohodu 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DF41BE" w:rsidRPr="000D359E">
        <w:rPr>
          <w:rFonts w:ascii="Times New Roman" w:hAnsi="Times New Roman" w:cs="Times New Roman"/>
          <w:bCs/>
          <w:sz w:val="24"/>
          <w:szCs w:val="24"/>
        </w:rPr>
        <w:t>dvou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výtiscích; formulář 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 xml:space="preserve">je ke stažení na </w:t>
      </w:r>
      <w:r w:rsidR="00465687" w:rsidRPr="000D359E">
        <w:rPr>
          <w:rFonts w:ascii="Times New Roman" w:hAnsi="Times New Roman" w:cs="Times New Roman"/>
          <w:bCs/>
          <w:sz w:val="24"/>
          <w:szCs w:val="24"/>
        </w:rPr>
        <w:t xml:space="preserve">webových 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>stránkách studijního oddělení fakulty</w:t>
      </w:r>
      <w:r w:rsidR="002656BF" w:rsidRPr="000D359E">
        <w:rPr>
          <w:rFonts w:ascii="Times New Roman" w:hAnsi="Times New Roman" w:cs="Times New Roman"/>
          <w:bCs/>
          <w:sz w:val="24"/>
          <w:szCs w:val="24"/>
        </w:rPr>
        <w:t xml:space="preserve"> https://www.slu.cz/fpf/cz/soodbornapraxe</w:t>
      </w:r>
      <w:r w:rsidRPr="000D35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29A53A" w14:textId="27CD5F69" w:rsidR="00F0611B" w:rsidRPr="000D359E" w:rsidRDefault="00F0611B" w:rsidP="008D5FA5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Připravené dohody student předá nejpozději 30 kalendářních dn</w:t>
      </w:r>
      <w:r w:rsidR="00A059E5" w:rsidRPr="000D359E">
        <w:rPr>
          <w:rFonts w:ascii="Times New Roman" w:hAnsi="Times New Roman" w:cs="Times New Roman"/>
          <w:bCs/>
          <w:sz w:val="24"/>
          <w:szCs w:val="24"/>
        </w:rPr>
        <w:t>í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před nástupem na praxi na sekretariát ústavu</w:t>
      </w:r>
      <w:r w:rsidR="00744A42">
        <w:rPr>
          <w:rFonts w:ascii="Times New Roman" w:hAnsi="Times New Roman" w:cs="Times New Roman"/>
          <w:bCs/>
          <w:sz w:val="24"/>
          <w:szCs w:val="24"/>
        </w:rPr>
        <w:t xml:space="preserve"> XY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k vyjádření vedoucím</w:t>
      </w:r>
      <w:r w:rsidR="00FC04E6" w:rsidRPr="000D359E">
        <w:rPr>
          <w:rFonts w:ascii="Times New Roman" w:hAnsi="Times New Roman" w:cs="Times New Roman"/>
          <w:bCs/>
          <w:sz w:val="24"/>
          <w:szCs w:val="24"/>
        </w:rPr>
        <w:t>u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ústavu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 xml:space="preserve">; jeho souhlasné stanovisko je vyjádřeno </w:t>
      </w:r>
      <w:r w:rsidR="002656BF" w:rsidRPr="000D359E">
        <w:rPr>
          <w:rFonts w:ascii="Times New Roman" w:hAnsi="Times New Roman" w:cs="Times New Roman"/>
          <w:bCs/>
          <w:sz w:val="24"/>
          <w:szCs w:val="24"/>
        </w:rPr>
        <w:t xml:space="preserve">datem a 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 xml:space="preserve">vlastnoruční parafou.  </w:t>
      </w:r>
    </w:p>
    <w:p w14:paraId="5C615123" w14:textId="07B7C13F" w:rsidR="00F61A18" w:rsidRPr="000D359E" w:rsidRDefault="00F61A18" w:rsidP="008D5FA5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Dohoda se na sekretariátu ústavu</w:t>
      </w:r>
      <w:r w:rsidRPr="000D359E">
        <w:t xml:space="preserve"> </w:t>
      </w:r>
      <w:r w:rsidR="00744A42" w:rsidRPr="00744A42">
        <w:rPr>
          <w:rFonts w:ascii="Times New Roman" w:hAnsi="Times New Roman" w:cs="Times New Roman"/>
          <w:sz w:val="24"/>
          <w:szCs w:val="24"/>
        </w:rPr>
        <w:t>XY</w:t>
      </w:r>
      <w:r w:rsidR="00744A42">
        <w:t xml:space="preserve"> </w:t>
      </w:r>
      <w:r w:rsidRPr="000D359E">
        <w:rPr>
          <w:rFonts w:ascii="Times New Roman" w:hAnsi="Times New Roman" w:cs="Times New Roman"/>
          <w:bCs/>
          <w:sz w:val="24"/>
          <w:szCs w:val="24"/>
        </w:rPr>
        <w:t>zaeviduje do Úřadovny</w:t>
      </w:r>
      <w:r w:rsidRPr="000D359E">
        <w:t xml:space="preserve"> 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do spisu v agendě </w:t>
      </w:r>
      <w:r w:rsidRPr="000D359E">
        <w:rPr>
          <w:rFonts w:ascii="Times New Roman" w:hAnsi="Times New Roman" w:cs="Times New Roman"/>
          <w:bCs/>
          <w:i/>
          <w:iCs/>
          <w:sz w:val="24"/>
          <w:szCs w:val="24"/>
        </w:rPr>
        <w:t>Dohody o provedení praxe studentů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(umístěné na pracovišti </w:t>
      </w:r>
      <w:r w:rsidR="00796EF4" w:rsidRPr="000D359E">
        <w:rPr>
          <w:rFonts w:ascii="Times New Roman" w:hAnsi="Times New Roman" w:cs="Times New Roman"/>
          <w:bCs/>
          <w:sz w:val="24"/>
          <w:szCs w:val="24"/>
        </w:rPr>
        <w:t>FPF – Studijní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oddělení) – ústav XY, dohoda = iniciační dokument spisu – vlastní (!) dokument. Jedna dohoda = jeden spis. Osoba spisu = student/ka.</w:t>
      </w:r>
    </w:p>
    <w:p w14:paraId="06B454A7" w14:textId="4285E05D" w:rsidR="00F0611B" w:rsidRPr="000D359E" w:rsidRDefault="00F0611B" w:rsidP="008D5FA5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Dohod</w:t>
      </w:r>
      <w:r w:rsidR="00790172" w:rsidRPr="000D359E">
        <w:rPr>
          <w:rFonts w:ascii="Times New Roman" w:hAnsi="Times New Roman" w:cs="Times New Roman"/>
          <w:bCs/>
          <w:sz w:val="24"/>
          <w:szCs w:val="24"/>
        </w:rPr>
        <w:t>a</w:t>
      </w:r>
      <w:r w:rsidR="00C314AD" w:rsidRPr="000D359E">
        <w:rPr>
          <w:rFonts w:ascii="Times New Roman" w:hAnsi="Times New Roman" w:cs="Times New Roman"/>
          <w:bCs/>
          <w:sz w:val="24"/>
          <w:szCs w:val="24"/>
        </w:rPr>
        <w:t xml:space="preserve"> odsouhlasen</w:t>
      </w:r>
      <w:r w:rsidR="00790172" w:rsidRPr="000D359E">
        <w:rPr>
          <w:rFonts w:ascii="Times New Roman" w:hAnsi="Times New Roman" w:cs="Times New Roman"/>
          <w:bCs/>
          <w:sz w:val="24"/>
          <w:szCs w:val="24"/>
        </w:rPr>
        <w:t>á</w:t>
      </w:r>
      <w:r w:rsidR="00C314AD" w:rsidRPr="000D359E">
        <w:rPr>
          <w:rFonts w:ascii="Times New Roman" w:hAnsi="Times New Roman" w:cs="Times New Roman"/>
          <w:bCs/>
          <w:sz w:val="24"/>
          <w:szCs w:val="24"/>
        </w:rPr>
        <w:t xml:space="preserve"> vedoucím ústavu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praxe </w:t>
      </w:r>
      <w:r w:rsidR="000F697B" w:rsidRPr="000D359E">
        <w:rPr>
          <w:rFonts w:ascii="Times New Roman" w:hAnsi="Times New Roman" w:cs="Times New Roman"/>
          <w:bCs/>
          <w:sz w:val="24"/>
          <w:szCs w:val="24"/>
        </w:rPr>
        <w:t>se postupuje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EF4" w:rsidRPr="000D359E">
        <w:rPr>
          <w:rFonts w:ascii="Times New Roman" w:hAnsi="Times New Roman" w:cs="Times New Roman"/>
          <w:bCs/>
          <w:sz w:val="24"/>
          <w:szCs w:val="24"/>
        </w:rPr>
        <w:t xml:space="preserve">fyzicky </w:t>
      </w:r>
      <w:r w:rsidRPr="000D359E">
        <w:rPr>
          <w:rFonts w:ascii="Times New Roman" w:hAnsi="Times New Roman" w:cs="Times New Roman"/>
          <w:bCs/>
          <w:sz w:val="24"/>
          <w:szCs w:val="24"/>
        </w:rPr>
        <w:t>k podpisu děkanovi fakulty</w:t>
      </w:r>
      <w:r w:rsidR="00796EF4" w:rsidRPr="000D359E">
        <w:rPr>
          <w:rFonts w:ascii="Times New Roman" w:hAnsi="Times New Roman" w:cs="Times New Roman"/>
          <w:bCs/>
          <w:sz w:val="24"/>
          <w:szCs w:val="24"/>
        </w:rPr>
        <w:t>. Zároveň se předá</w:t>
      </w:r>
      <w:r w:rsidR="00796EF4" w:rsidRPr="000D359E">
        <w:t xml:space="preserve"> </w:t>
      </w:r>
      <w:r w:rsidR="008A7E97" w:rsidRPr="000D359E">
        <w:rPr>
          <w:rFonts w:ascii="Times New Roman" w:hAnsi="Times New Roman" w:cs="Times New Roman"/>
          <w:sz w:val="24"/>
          <w:szCs w:val="24"/>
        </w:rPr>
        <w:t>na kancelář děkana</w:t>
      </w:r>
      <w:r w:rsidR="008A7E97" w:rsidRPr="000D359E">
        <w:t xml:space="preserve"> </w:t>
      </w:r>
      <w:r w:rsidR="00796EF4" w:rsidRPr="000D359E">
        <w:rPr>
          <w:rFonts w:ascii="Times New Roman" w:hAnsi="Times New Roman" w:cs="Times New Roman"/>
          <w:bCs/>
          <w:sz w:val="24"/>
          <w:szCs w:val="24"/>
        </w:rPr>
        <w:t>spis v Úřadovně (úkon Předání spisu na kancelář děkana k podpisu dohody).</w:t>
      </w:r>
      <w:r w:rsidR="00CE66D5"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09B3C3" w14:textId="68E4BA1E" w:rsidR="00CE66D5" w:rsidRDefault="00F34BD8" w:rsidP="0057527C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Po podpisu děkana předá kancelář děkana dohodu</w:t>
      </w:r>
      <w:r w:rsidR="00CE66D5" w:rsidRPr="000D359E">
        <w:rPr>
          <w:rFonts w:ascii="Times New Roman" w:hAnsi="Times New Roman" w:cs="Times New Roman"/>
          <w:bCs/>
          <w:sz w:val="24"/>
          <w:szCs w:val="24"/>
        </w:rPr>
        <w:t xml:space="preserve"> zpět na </w:t>
      </w:r>
      <w:r w:rsidR="00C97E8F" w:rsidRPr="000D359E">
        <w:rPr>
          <w:rFonts w:ascii="Times New Roman" w:hAnsi="Times New Roman" w:cs="Times New Roman"/>
          <w:bCs/>
          <w:sz w:val="24"/>
          <w:szCs w:val="24"/>
        </w:rPr>
        <w:t xml:space="preserve">sekretariát </w:t>
      </w:r>
      <w:r w:rsidR="00CE66D5" w:rsidRPr="000D359E">
        <w:rPr>
          <w:rFonts w:ascii="Times New Roman" w:hAnsi="Times New Roman" w:cs="Times New Roman"/>
          <w:bCs/>
          <w:sz w:val="24"/>
          <w:szCs w:val="24"/>
        </w:rPr>
        <w:t>ústav</w:t>
      </w:r>
      <w:r w:rsidR="00C97E8F" w:rsidRPr="000D359E">
        <w:rPr>
          <w:rFonts w:ascii="Times New Roman" w:hAnsi="Times New Roman" w:cs="Times New Roman"/>
          <w:bCs/>
          <w:sz w:val="24"/>
          <w:szCs w:val="24"/>
        </w:rPr>
        <w:t>u</w:t>
      </w:r>
      <w:r w:rsidR="00CE66D5" w:rsidRPr="000D359E">
        <w:rPr>
          <w:rFonts w:ascii="Times New Roman" w:hAnsi="Times New Roman" w:cs="Times New Roman"/>
          <w:bCs/>
          <w:sz w:val="24"/>
          <w:szCs w:val="24"/>
        </w:rPr>
        <w:t xml:space="preserve"> XY </w:t>
      </w:r>
      <w:r w:rsidR="00C97E8F" w:rsidRPr="000D359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5078B">
        <w:rPr>
          <w:rFonts w:ascii="Times New Roman" w:hAnsi="Times New Roman" w:cs="Times New Roman"/>
          <w:bCs/>
          <w:sz w:val="24"/>
          <w:szCs w:val="24"/>
        </w:rPr>
        <w:t xml:space="preserve">ten </w:t>
      </w:r>
      <w:r w:rsidR="00C97E8F" w:rsidRPr="000D359E">
        <w:rPr>
          <w:rFonts w:ascii="Times New Roman" w:hAnsi="Times New Roman" w:cs="Times New Roman"/>
          <w:bCs/>
          <w:sz w:val="24"/>
          <w:szCs w:val="24"/>
        </w:rPr>
        <w:t>následně dohod</w:t>
      </w:r>
      <w:r w:rsidR="0065078B">
        <w:rPr>
          <w:rFonts w:ascii="Times New Roman" w:hAnsi="Times New Roman" w:cs="Times New Roman"/>
          <w:bCs/>
          <w:sz w:val="24"/>
          <w:szCs w:val="24"/>
        </w:rPr>
        <w:t>u</w:t>
      </w:r>
      <w:r w:rsidR="00C97E8F"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078B">
        <w:rPr>
          <w:rFonts w:ascii="Times New Roman" w:hAnsi="Times New Roman" w:cs="Times New Roman"/>
          <w:bCs/>
          <w:sz w:val="24"/>
          <w:szCs w:val="24"/>
        </w:rPr>
        <w:t>předá</w:t>
      </w:r>
      <w:r w:rsidR="00C97E8F" w:rsidRPr="000D359E">
        <w:rPr>
          <w:rFonts w:ascii="Times New Roman" w:hAnsi="Times New Roman" w:cs="Times New Roman"/>
          <w:bCs/>
          <w:sz w:val="24"/>
          <w:szCs w:val="24"/>
        </w:rPr>
        <w:t xml:space="preserve"> studentovi </w:t>
      </w:r>
      <w:r w:rsidR="00CE66D5" w:rsidRPr="000D359E">
        <w:rPr>
          <w:rFonts w:ascii="Times New Roman" w:hAnsi="Times New Roman" w:cs="Times New Roman"/>
          <w:bCs/>
          <w:sz w:val="24"/>
          <w:szCs w:val="24"/>
        </w:rPr>
        <w:t>k zajištění podpisu poskytovatele praxe.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CCDFB4" w14:textId="50CE6B70" w:rsidR="00D80750" w:rsidRPr="000D359E" w:rsidRDefault="0065078B" w:rsidP="00D80750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Student po zajištění podpisu poskytovatele praxe </w:t>
      </w:r>
      <w:r w:rsidRPr="000D359E">
        <w:rPr>
          <w:rFonts w:ascii="Times New Roman" w:hAnsi="Times New Roman" w:cs="Times New Roman"/>
          <w:bCs/>
          <w:sz w:val="24"/>
          <w:szCs w:val="24"/>
        </w:rPr>
        <w:t>vloží</w:t>
      </w:r>
      <w:r>
        <w:rPr>
          <w:rFonts w:ascii="Times New Roman" w:hAnsi="Times New Roman" w:cs="Times New Roman"/>
          <w:bCs/>
          <w:sz w:val="24"/>
          <w:szCs w:val="24"/>
        </w:rPr>
        <w:t xml:space="preserve"> (scan nebo fotokopii)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2811">
        <w:rPr>
          <w:rFonts w:ascii="Times New Roman" w:hAnsi="Times New Roman" w:cs="Times New Roman"/>
          <w:bCs/>
          <w:sz w:val="24"/>
          <w:szCs w:val="24"/>
        </w:rPr>
        <w:t>p</w:t>
      </w:r>
      <w:r w:rsidR="00D80750" w:rsidRPr="000D359E">
        <w:rPr>
          <w:rFonts w:ascii="Times New Roman" w:hAnsi="Times New Roman" w:cs="Times New Roman"/>
          <w:bCs/>
          <w:sz w:val="24"/>
          <w:szCs w:val="24"/>
        </w:rPr>
        <w:t>odepsan</w:t>
      </w:r>
      <w:r>
        <w:rPr>
          <w:rFonts w:ascii="Times New Roman" w:hAnsi="Times New Roman" w:cs="Times New Roman"/>
          <w:bCs/>
          <w:sz w:val="24"/>
          <w:szCs w:val="24"/>
        </w:rPr>
        <w:t>é</w:t>
      </w:r>
      <w:r w:rsidR="00D80750" w:rsidRPr="000D359E">
        <w:rPr>
          <w:rFonts w:ascii="Times New Roman" w:hAnsi="Times New Roman" w:cs="Times New Roman"/>
          <w:bCs/>
          <w:sz w:val="24"/>
          <w:szCs w:val="24"/>
        </w:rPr>
        <w:t xml:space="preserve"> dohod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D80750" w:rsidRPr="000D359E">
        <w:rPr>
          <w:rFonts w:ascii="Times New Roman" w:hAnsi="Times New Roman" w:cs="Times New Roman"/>
          <w:bCs/>
          <w:sz w:val="24"/>
          <w:szCs w:val="24"/>
        </w:rPr>
        <w:t xml:space="preserve"> o odborné praxi do IS SU do aplikace Praxe, </w:t>
      </w:r>
      <w:r w:rsidR="00FD73A4">
        <w:rPr>
          <w:rFonts w:ascii="Times New Roman" w:hAnsi="Times New Roman" w:cs="Times New Roman"/>
          <w:bCs/>
          <w:sz w:val="24"/>
          <w:szCs w:val="24"/>
        </w:rPr>
        <w:t xml:space="preserve">originál dohody předá na sekretariát ústavu XY, </w:t>
      </w:r>
      <w:r w:rsidR="00D80750" w:rsidRPr="000D359E">
        <w:rPr>
          <w:rFonts w:ascii="Times New Roman" w:hAnsi="Times New Roman" w:cs="Times New Roman"/>
          <w:bCs/>
          <w:sz w:val="24"/>
          <w:szCs w:val="24"/>
        </w:rPr>
        <w:t>nejpozději do 14 dnů před zahájením praxe.</w:t>
      </w:r>
    </w:p>
    <w:p w14:paraId="454CFD28" w14:textId="77777777" w:rsidR="00FD73A4" w:rsidRPr="000D359E" w:rsidRDefault="00FD73A4" w:rsidP="00FD73A4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Po podpisu poskytovatele praxe sekretariát ústavu XY předá spis v Úřadovně k evidenci v Magionu na příslušné pracoviště (úkon Předání spisu na sekretariát tajemníka k evidenci v EIS Magion).</w:t>
      </w:r>
    </w:p>
    <w:p w14:paraId="3E7BF67E" w14:textId="77777777" w:rsidR="00FD73A4" w:rsidRPr="000D359E" w:rsidRDefault="00FD73A4" w:rsidP="00FD73A4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>Po zaevidování smlouvy v Magionu předá sekretariát tajemníka dohodu a také spis v Úřadovně zpět na ústav (úkon Předání spisu zpět na sekretariát ústavu).</w:t>
      </w:r>
    </w:p>
    <w:p w14:paraId="7F177F92" w14:textId="77777777" w:rsidR="00FD73A4" w:rsidRDefault="00FD73A4" w:rsidP="00FD73A4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359E">
        <w:rPr>
          <w:rFonts w:ascii="Times New Roman" w:hAnsi="Times New Roman" w:cs="Times New Roman"/>
          <w:bCs/>
          <w:sz w:val="24"/>
          <w:szCs w:val="24"/>
        </w:rPr>
        <w:t xml:space="preserve">Jeden </w:t>
      </w:r>
      <w:r>
        <w:rPr>
          <w:rFonts w:ascii="Times New Roman" w:hAnsi="Times New Roman" w:cs="Times New Roman"/>
          <w:bCs/>
          <w:sz w:val="24"/>
          <w:szCs w:val="24"/>
        </w:rPr>
        <w:t>exemplář</w:t>
      </w:r>
      <w:r w:rsidRPr="000D359E">
        <w:rPr>
          <w:rFonts w:ascii="Times New Roman" w:hAnsi="Times New Roman" w:cs="Times New Roman"/>
          <w:bCs/>
          <w:sz w:val="24"/>
          <w:szCs w:val="24"/>
        </w:rPr>
        <w:t xml:space="preserve"> podepsané dohody je prostřednictvím studenta předán poskytovateli praxe.</w:t>
      </w:r>
      <w:r w:rsidRPr="000D359E">
        <w:t xml:space="preserve"> </w:t>
      </w:r>
      <w:r w:rsidRPr="000D359E">
        <w:rPr>
          <w:rFonts w:ascii="Times New Roman" w:hAnsi="Times New Roman" w:cs="Times New Roman"/>
          <w:bCs/>
          <w:sz w:val="24"/>
          <w:szCs w:val="24"/>
        </w:rPr>
        <w:t>Druhý exemplář sekretariát ústavu XY</w:t>
      </w:r>
    </w:p>
    <w:p w14:paraId="061E7E8E" w14:textId="541EFA4E" w:rsidR="00FD73A4" w:rsidRPr="000D359E" w:rsidRDefault="00FD73A4" w:rsidP="00FD73A4">
      <w:pPr>
        <w:pStyle w:val="Odstavecseseznamem"/>
        <w:numPr>
          <w:ilvl w:val="0"/>
          <w:numId w:val="23"/>
        </w:numPr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0D359E">
        <w:rPr>
          <w:rFonts w:ascii="Times New Roman" w:hAnsi="Times New Roman" w:cs="Times New Roman"/>
          <w:bCs/>
          <w:sz w:val="24"/>
          <w:szCs w:val="24"/>
        </w:rPr>
        <w:t>o skončení odborné praxe spolu se spisem v Úřadovně na studijní oddělení fakulty (úkon Předání spisu na studijní oddělení ...)</w:t>
      </w:r>
      <w:r w:rsidRPr="00BA661B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0D359E">
        <w:rPr>
          <w:rFonts w:ascii="Times New Roman" w:hAnsi="Times New Roman" w:cs="Times New Roman"/>
          <w:bCs/>
          <w:sz w:val="24"/>
          <w:szCs w:val="24"/>
        </w:rPr>
        <w:t>zde je dohoda založena do osobního spisu studenta a spis v Úřadovně uzavřen.</w:t>
      </w:r>
    </w:p>
    <w:p w14:paraId="68684932" w14:textId="77777777" w:rsidR="00D80750" w:rsidRPr="000D359E" w:rsidRDefault="00D80750" w:rsidP="00FD73A4">
      <w:pPr>
        <w:pStyle w:val="Odstavecseseznamem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3E7D1A" w14:textId="7F521F39" w:rsidR="00082FD8" w:rsidRPr="000D359E" w:rsidRDefault="00082FD8" w:rsidP="00082FD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Pojištění studentů</w:t>
      </w:r>
    </w:p>
    <w:p w14:paraId="6A520CEF" w14:textId="77777777" w:rsidR="00082FD8" w:rsidRPr="000D359E" w:rsidRDefault="00082FD8" w:rsidP="00082FD8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Pojištění odpovědnosti studentů za škodu je zajištěno platnou celouniverzitní pojistnou smlouvou. Uvedené pojištění se vztahuje na studenty, jejichž odborná praxe probíhá na základě platné smlouvy, v níž je fakulta jednou ze smluvních stran. Nevztahuje se na individuální smlouvy mezi studentem a poskytovatelem praxe.</w:t>
      </w:r>
    </w:p>
    <w:p w14:paraId="68C71965" w14:textId="77777777" w:rsidR="00082FD8" w:rsidRPr="000D359E" w:rsidRDefault="00082FD8" w:rsidP="00082FD8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 výkon praxe může student dle vlastního rozhodnutí uzavřít i jiné další pojištění                 u kterékoliv pojišťovny.</w:t>
      </w:r>
    </w:p>
    <w:p w14:paraId="47D2B6F7" w14:textId="79C1F86B" w:rsidR="00082FD8" w:rsidRPr="000D359E" w:rsidRDefault="00082FD8" w:rsidP="00082FD8">
      <w:pPr>
        <w:pStyle w:val="Odstavecseseznamem"/>
        <w:ind w:left="1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ECD02" w14:textId="77777777" w:rsidR="00691286" w:rsidRDefault="00691286" w:rsidP="004A1E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A0188" w14:textId="77777777" w:rsidR="00691286" w:rsidRDefault="00691286" w:rsidP="004A1E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21FBA" w14:textId="436B827E" w:rsidR="004A1E07" w:rsidRPr="000D359E" w:rsidRDefault="004A1E07" w:rsidP="004A1E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359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Průběh a hodnocení odborné praxe</w:t>
      </w:r>
    </w:p>
    <w:p w14:paraId="3BD95457" w14:textId="0DC7D9F2" w:rsidR="004A1E07" w:rsidRPr="000D359E" w:rsidRDefault="004A1E07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Student realizuje praxi na základě pokynů supervizora a </w:t>
      </w:r>
      <w:r w:rsidR="00BA205B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mentora 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přiděleného </w:t>
      </w:r>
      <w:r w:rsidR="00E3340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poskytovatelem praxe</w:t>
      </w:r>
      <w:r w:rsidR="00497110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974E09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(pracovníka přijímající organizace poskytující prax</w:t>
      </w:r>
      <w:r w:rsidR="0079017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i</w:t>
      </w:r>
      <w:r w:rsidR="00974E09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)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. </w:t>
      </w:r>
    </w:p>
    <w:p w14:paraId="074CB538" w14:textId="2DA094B2" w:rsidR="00C314AD" w:rsidRPr="000D359E" w:rsidRDefault="00C314AD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Docházka na praxi je povinná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, je evidov</w:t>
      </w:r>
      <w:r w:rsidR="0079017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á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n</w:t>
      </w:r>
      <w:r w:rsidR="0079017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a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v průběžn</w:t>
      </w:r>
      <w:r w:rsidR="0079017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ě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vedeném Docházkovém listu. 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Pokud se student ve stanovené době nedostaví na místo výkonu praxe, musí se omluvit mentorovi i supervizorovi. Supervizor praxe posoudí, zda je důvod absence hodný zřetele a</w:t>
      </w:r>
      <w:r w:rsidR="009211F1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 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v</w:t>
      </w:r>
      <w:r w:rsidR="009211F1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 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odůvodněných případech (např. v případě nemoci potvrzené lékařem) po dohodě</w:t>
      </w:r>
      <w:r w:rsidR="009211F1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</w:t>
      </w:r>
      <w:r w:rsidR="009211F1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 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mentorem povolí studentovi absenci nahradit.</w:t>
      </w:r>
    </w:p>
    <w:p w14:paraId="635158DD" w14:textId="7151EAD9" w:rsidR="00C314AD" w:rsidRPr="000D359E" w:rsidRDefault="00C314AD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Student je povinen v průběhu praxe dodržovat veškeré interní předpisy instituce, ve které praxi vykonává, včetně předpisů o zajištění bezpečnosti a zdraví při práci, vnitřní řád organizace a zavedená pravidla na pracovišti. </w:t>
      </w:r>
    </w:p>
    <w:p w14:paraId="3D324968" w14:textId="77777777" w:rsidR="00C314AD" w:rsidRPr="000D359E" w:rsidRDefault="00C314AD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Porušení povinností v rámci praxe řeší mentor ve spolupráci se supervizorem, informace předkládají vedoucímu ústavu. Závažné porušení povinností se řeší na základě ustanovení Disciplinárního řádu pro studenty Slezské univerzity v Opavě v platném znění. Porušení povinností lze kvalifikovat jako neplnění povinností spojených s absolvováním předmětu.</w:t>
      </w:r>
    </w:p>
    <w:p w14:paraId="1B855371" w14:textId="2373B37D" w:rsidR="004A1E07" w:rsidRPr="000D359E" w:rsidRDefault="004A1E07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Po dobu výkonu praxe je povinností studenta vyplňovat Deník odborné praxe</w:t>
      </w:r>
      <w:r w:rsidR="00A51C49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(formulář je ke stažení na webových </w:t>
      </w:r>
      <w:r w:rsidR="009128D6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stránkách studijního</w:t>
      </w:r>
      <w:r w:rsidR="00A51C49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oddělení)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, jehož součástí je i Docházkový list.</w:t>
      </w:r>
    </w:p>
    <w:p w14:paraId="777C5923" w14:textId="49F79E83" w:rsidR="004A1E07" w:rsidRPr="000D359E" w:rsidRDefault="004A1E07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Po ukončení praxe mentor praxe vyplní formulář Hodnocení odborné praxe, který je </w:t>
      </w:r>
      <w:r w:rsidR="00974E09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sou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částí Deníku odborné praxe.</w:t>
      </w:r>
    </w:p>
    <w:p w14:paraId="40ED32EC" w14:textId="77777777" w:rsidR="00F13388" w:rsidRPr="000D359E" w:rsidRDefault="00E3340E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Deník odborné praxe </w:t>
      </w:r>
      <w:r w:rsidR="004A1E0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student předkládá supervizorovi nejpozdněji ve lhůtě do 14 dní od ukončení praxe.</w:t>
      </w:r>
    </w:p>
    <w:p w14:paraId="4CB45EBF" w14:textId="67B9A973" w:rsidR="00E3340E" w:rsidRPr="000D359E" w:rsidRDefault="004A1E07" w:rsidP="009211F1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Předmět Odborná praxe se ukončuje ústní rozpravou za účasti studenta</w:t>
      </w:r>
      <w:r w:rsidR="001D21E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a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supervizora, </w:t>
      </w:r>
      <w:r w:rsidR="001D21E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 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fakultativní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účast</w:t>
      </w:r>
      <w:r w:rsidR="001D21E2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í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mentora a garanta studijního programu. Supervizor následně zhodnotí průběh praxe</w:t>
      </w:r>
      <w:r w:rsidR="00974E09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, 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ústní rozpravy a napíše vyjádření </w:t>
      </w:r>
      <w:r w:rsidR="00E3340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do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formulář</w:t>
      </w:r>
      <w:r w:rsidR="00E3340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e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Hodnocení odborné praxe</w:t>
      </w:r>
      <w:r w:rsidR="00F13388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, který je součástí Deníku odborné praxe</w:t>
      </w:r>
      <w:r w:rsidR="00544455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.</w:t>
      </w:r>
      <w:r w:rsidR="003436CD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544455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Supervizor následně vloží hodnocení do IS SU u příslušného předmětu.</w:t>
      </w:r>
    </w:p>
    <w:p w14:paraId="19E8A541" w14:textId="57F5F10F" w:rsidR="00F968EB" w:rsidRPr="000D359E" w:rsidRDefault="00AB34DB" w:rsidP="000D359E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AB34DB">
        <w:rPr>
          <w:rFonts w:ascii="Times New Roman" w:hAnsi="Times New Roman" w:cs="Times New Roman"/>
          <w:color w:val="000000"/>
          <w:sz w:val="24"/>
          <w:szCs w:val="24"/>
        </w:rPr>
        <w:t>Student vloží do aplikaci Praxe v IS SU u příslušného předmětu scan vyplněného a podepsaného Deníku odborné praxe, který bude obsahovat hodnocení supervizora</w:t>
      </w:r>
      <w:r>
        <w:rPr>
          <w:color w:val="000000"/>
        </w:rPr>
        <w:t xml:space="preserve"> </w:t>
      </w:r>
      <w:r w:rsidR="004A1E0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a předá Deník odborné praxe </w:t>
      </w:r>
      <w:r w:rsidR="000D359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v tištěné podobě</w:t>
      </w:r>
      <w:r w:rsidR="00030945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4A1E0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na sekretariát ústavu</w:t>
      </w:r>
      <w:r w:rsidR="000D359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XY</w:t>
      </w:r>
      <w:r w:rsidR="00F968EB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.</w:t>
      </w:r>
    </w:p>
    <w:p w14:paraId="062892F0" w14:textId="2D2B7E36" w:rsidR="00A07E97" w:rsidRPr="000D359E" w:rsidRDefault="00F968EB" w:rsidP="00F968EB">
      <w:pPr>
        <w:pStyle w:val="Odstavecseseznamem"/>
        <w:numPr>
          <w:ilvl w:val="0"/>
          <w:numId w:val="14"/>
        </w:numPr>
        <w:tabs>
          <w:tab w:val="decimal" w:pos="792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Sekretariát</w:t>
      </w:r>
      <w:r w:rsidR="000D359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ústavu </w:t>
      </w:r>
      <w:r w:rsidR="000D359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XY 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postoupí</w:t>
      </w:r>
      <w:r w:rsidR="005A3EDA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kompletní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5A3EDA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dokumentaci k praxi daného studenta v tištěné podobě (smlouva, Deník odborné praxe,….)</w:t>
      </w:r>
      <w:r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0D359E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a současně v Úřadovně IS SU 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>studijnímu oddělení fakulty</w:t>
      </w:r>
      <w:r w:rsidR="005A3EDA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k založení do osobního spisu</w:t>
      </w:r>
      <w:r w:rsidR="00C22367" w:rsidRPr="000D359E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. </w:t>
      </w:r>
    </w:p>
    <w:p w14:paraId="4BACC397" w14:textId="5D836E5B" w:rsidR="00082FD8" w:rsidRPr="000D359E" w:rsidRDefault="00082FD8" w:rsidP="00082FD8">
      <w:pPr>
        <w:tabs>
          <w:tab w:val="decimal" w:pos="792"/>
        </w:tabs>
        <w:spacing w:after="0" w:line="276" w:lineRule="auto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</w:p>
    <w:p w14:paraId="7CC2440C" w14:textId="720BDE6E" w:rsidR="00115490" w:rsidRPr="000D359E" w:rsidRDefault="00115490" w:rsidP="00EB253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Započítávání praxe</w:t>
      </w:r>
    </w:p>
    <w:p w14:paraId="1983FEC8" w14:textId="5C2B3573" w:rsidR="00455E13" w:rsidRPr="000D359E" w:rsidRDefault="00830171" w:rsidP="009211F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55E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tudent, kte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rý</w:t>
      </w:r>
      <w:r w:rsidR="00455E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</w:t>
      </w:r>
      <w:r w:rsidR="00455E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uzavřen pracovně právní vztah s institucí odpovídající typ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 možnému poskytovateli povinné praxe</w:t>
      </w:r>
      <w:r w:rsidR="00455E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může požádat o</w:t>
      </w:r>
      <w:r w:rsidR="00455E13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tzv. „započítání praxe“.</w:t>
      </w:r>
    </w:p>
    <w:p w14:paraId="415B6060" w14:textId="2AFA43C0" w:rsidR="00A07E97" w:rsidRPr="000D359E" w:rsidRDefault="00830171" w:rsidP="009211F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Žádost</w:t>
      </w:r>
      <w:r w:rsidR="00C864E4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 předkládá písemně proděkanovi pro studijní záležitosti a organizaci fakulty, který</w:t>
      </w:r>
      <w:r w:rsidR="001B771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základě 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vyjádření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vedoucího ústavu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B771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zašle studentovi a 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vedoucím</w:t>
      </w:r>
      <w:r w:rsidR="00A07E97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ústavu, resp. supervizorovi </w:t>
      </w:r>
      <w:r w:rsidR="00A07E97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dané věci písemné 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A07E97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dělení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A07E97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C39D477" w14:textId="7CF1EE84" w:rsidR="003F4C90" w:rsidRPr="000D359E" w:rsidRDefault="003F4C90" w:rsidP="009211F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Před udělením zápočtu student ješt</w:t>
      </w:r>
      <w:r w:rsidR="00371142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ě supervizorovi </w:t>
      </w:r>
      <w:r w:rsidR="001D21E2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doloží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potvrzení od zaměstnavatele, že svou prác</w:t>
      </w:r>
      <w:r w:rsidR="00AB3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nadále v</w:t>
      </w:r>
      <w:r w:rsidR="00AB3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</w:t>
      </w:r>
      <w:r w:rsidR="00AB34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vá za účelem ověření, zda nebyl mezitím ukončen pracovní poměr.</w:t>
      </w:r>
    </w:p>
    <w:p w14:paraId="0EF18CF9" w14:textId="4C2A76AD" w:rsidR="00950E2E" w:rsidRPr="000D359E" w:rsidRDefault="00950E2E" w:rsidP="009211F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Supervizor provede v případě pozitivního stanoviska proděkana evidenci splněného předmětu do IS SU. </w:t>
      </w:r>
    </w:p>
    <w:p w14:paraId="275B9C64" w14:textId="6F0F0F8C" w:rsidR="00674390" w:rsidRPr="000D359E" w:rsidRDefault="00455E13" w:rsidP="009211F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Student může požádat o započítání praxe nejpozději </w:t>
      </w:r>
      <w:r w:rsidR="001B771B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45 kalendářních dní před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zahájením příslušného semestru. Na pozdější žádosti nebude brán v průběhu studijním plánem určeného semestru zřetel. Výjimku tvoří studenti, kteří:</w:t>
      </w:r>
    </w:p>
    <w:p w14:paraId="01BC3C96" w14:textId="1C586CEE" w:rsidR="00455E13" w:rsidRPr="000D359E" w:rsidRDefault="00455E13" w:rsidP="008D5FA5">
      <w:pPr>
        <w:pStyle w:val="Odstavecseseznamem"/>
        <w:numPr>
          <w:ilvl w:val="0"/>
          <w:numId w:val="30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nastoupí v průběhu příslušného semestru po přerušení studia;</w:t>
      </w:r>
    </w:p>
    <w:p w14:paraId="4637ADDE" w14:textId="49E0056B" w:rsidR="00455E13" w:rsidRPr="000D359E" w:rsidRDefault="00455E13" w:rsidP="008D5FA5">
      <w:pPr>
        <w:pStyle w:val="Odstavecseseznamem"/>
        <w:numPr>
          <w:ilvl w:val="0"/>
          <w:numId w:val="30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mají individuální studijní plán;</w:t>
      </w:r>
    </w:p>
    <w:p w14:paraId="029243AD" w14:textId="2AEF83CD" w:rsidR="00674390" w:rsidRPr="000D359E" w:rsidRDefault="00455E13" w:rsidP="008D5FA5">
      <w:pPr>
        <w:pStyle w:val="Odstavecseseznamem"/>
        <w:numPr>
          <w:ilvl w:val="0"/>
          <w:numId w:val="30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mají ochrannou lhůtu před datem očekávaného termínu porodu.</w:t>
      </w:r>
    </w:p>
    <w:p w14:paraId="28E8B9F9" w14:textId="10373457" w:rsidR="00527DA8" w:rsidRPr="000D359E" w:rsidRDefault="00527DA8" w:rsidP="009211F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Základní pravidla pro plné započítání praxe jsou:</w:t>
      </w:r>
    </w:p>
    <w:p w14:paraId="24C748F8" w14:textId="63B58B58" w:rsidR="00527DA8" w:rsidRPr="000D359E" w:rsidRDefault="00527DA8" w:rsidP="009211F1">
      <w:pPr>
        <w:pStyle w:val="Odstavecseseznamem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instituce musí odpovídat požadovanému typu, který je vymezen v</w:t>
      </w:r>
      <w:r w:rsidR="007E392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sylabu</w:t>
      </w:r>
      <w:r w:rsidR="007E3929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příslušného předmětu a současně pracovní pozice odpovídá profilu absolventa studijního programu;</w:t>
      </w:r>
    </w:p>
    <w:p w14:paraId="35C9E389" w14:textId="77777777" w:rsidR="007E3929" w:rsidRPr="000D359E" w:rsidRDefault="00527DA8" w:rsidP="009211F1">
      <w:pPr>
        <w:pStyle w:val="Odstavecseseznamem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student zde pracuje alespoň na poloviční pracovní úvazek souvisle min. 6 měsíců, což musí k žádosti doložit kopií pracovní smlouvy a náplní práce;</w:t>
      </w:r>
    </w:p>
    <w:p w14:paraId="6B4776C2" w14:textId="6583942A" w:rsidR="007E3929" w:rsidRPr="000D359E" w:rsidRDefault="00527DA8" w:rsidP="009211F1">
      <w:pPr>
        <w:pStyle w:val="Odstavecseseznamem"/>
        <w:numPr>
          <w:ilvl w:val="0"/>
          <w:numId w:val="31"/>
        </w:numPr>
        <w:ind w:left="1134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student zde pracoval souvisle alespoň na poloviční pracovní úvazek min. 12 měsíců. Tato praxe však musela probíhat během posledních tří let před dnem podání žádosti o započítání praxe.</w:t>
      </w:r>
    </w:p>
    <w:p w14:paraId="242676FE" w14:textId="336CAE9A" w:rsidR="009B0121" w:rsidRPr="009B0121" w:rsidRDefault="009B0121" w:rsidP="009B012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121">
        <w:rPr>
          <w:rFonts w:ascii="Times New Roman" w:hAnsi="Times New Roman" w:cs="Times New Roman"/>
          <w:bCs/>
          <w:sz w:val="24"/>
          <w:szCs w:val="24"/>
        </w:rPr>
        <w:t>Pokud student byl zaměstnán nebo vykonával praxi v zahranič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9B0121">
        <w:rPr>
          <w:rFonts w:ascii="Times New Roman" w:hAnsi="Times New Roman" w:cs="Times New Roman"/>
          <w:bCs/>
          <w:sz w:val="24"/>
          <w:szCs w:val="24"/>
        </w:rPr>
        <w:t xml:space="preserve">í instituci na pracovní pozici odpovídající profilu absolventa jeho studijního programu, může také požádat o započítání praxe. Žádost se předkládá písemně proděkanovi pro studijní záležitostí a organizaci. Student však musí doložit pracovní smlouvu od zaměstnavatele anebo potvrzení od poskytovatele praxe, které bude obsahovat podrobný popis studentem vykonávaných činností, jejich časový harmonogram a počet absolvovaných hodin. </w:t>
      </w:r>
    </w:p>
    <w:p w14:paraId="3DF6123D" w14:textId="77777777" w:rsidR="009B0121" w:rsidRDefault="009B0121" w:rsidP="009B0121">
      <w:pPr>
        <w:pStyle w:val="Odstavecseseznamem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EC2CA0" w14:textId="2D33F977" w:rsidR="00594564" w:rsidRPr="00BA661B" w:rsidRDefault="00411C7C" w:rsidP="00594564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Pokud nebylo žádosti studenta vyhověno, musí student vykonat praxi v </w:t>
      </w:r>
      <w:r w:rsidR="003F4C90"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potřebném</w:t>
      </w:r>
      <w:r w:rsidRPr="000D359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rozsahu dle stanoveného </w:t>
      </w:r>
      <w:r w:rsidRPr="000D359E">
        <w:rPr>
          <w:rFonts w:ascii="Times New Roman" w:hAnsi="Times New Roman" w:cs="Times New Roman"/>
          <w:bCs/>
          <w:sz w:val="24"/>
          <w:szCs w:val="24"/>
        </w:rPr>
        <w:t>harmonogramu v jiné instituci</w:t>
      </w:r>
      <w:r w:rsidR="00612363" w:rsidRPr="000D35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EEB0D1" w14:textId="2ED80B34" w:rsidR="00691286" w:rsidRPr="00594564" w:rsidRDefault="00691286" w:rsidP="0059456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691286" w:rsidRPr="005945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92BA" w14:textId="77777777" w:rsidR="00B71406" w:rsidRDefault="00B71406" w:rsidP="00411C7C">
      <w:pPr>
        <w:spacing w:after="0" w:line="240" w:lineRule="auto"/>
      </w:pPr>
      <w:r>
        <w:separator/>
      </w:r>
    </w:p>
  </w:endnote>
  <w:endnote w:type="continuationSeparator" w:id="0">
    <w:p w14:paraId="6CA83836" w14:textId="77777777" w:rsidR="00B71406" w:rsidRDefault="00B71406" w:rsidP="0041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552516"/>
      <w:docPartObj>
        <w:docPartGallery w:val="Page Numbers (Bottom of Page)"/>
        <w:docPartUnique/>
      </w:docPartObj>
    </w:sdtPr>
    <w:sdtEndPr/>
    <w:sdtContent>
      <w:p w14:paraId="16E718C7" w14:textId="4BD78578" w:rsidR="00411C7C" w:rsidRDefault="00411C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28A9B" w14:textId="77777777" w:rsidR="00411C7C" w:rsidRDefault="00411C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F663" w14:textId="77777777" w:rsidR="00B71406" w:rsidRDefault="00B71406" w:rsidP="00411C7C">
      <w:pPr>
        <w:spacing w:after="0" w:line="240" w:lineRule="auto"/>
      </w:pPr>
      <w:r>
        <w:separator/>
      </w:r>
    </w:p>
  </w:footnote>
  <w:footnote w:type="continuationSeparator" w:id="0">
    <w:p w14:paraId="5C767F59" w14:textId="77777777" w:rsidR="00B71406" w:rsidRDefault="00B71406" w:rsidP="0041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A81"/>
    <w:multiLevelType w:val="hybridMultilevel"/>
    <w:tmpl w:val="F94801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808"/>
    <w:multiLevelType w:val="hybridMultilevel"/>
    <w:tmpl w:val="E654B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703C"/>
    <w:multiLevelType w:val="hybridMultilevel"/>
    <w:tmpl w:val="E7F07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87F4E"/>
    <w:multiLevelType w:val="hybridMultilevel"/>
    <w:tmpl w:val="2D6E3C68"/>
    <w:lvl w:ilvl="0" w:tplc="F35E02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C370F"/>
    <w:multiLevelType w:val="hybridMultilevel"/>
    <w:tmpl w:val="F94801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1338D"/>
    <w:multiLevelType w:val="hybridMultilevel"/>
    <w:tmpl w:val="C8E6A1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545EEA"/>
    <w:multiLevelType w:val="hybridMultilevel"/>
    <w:tmpl w:val="06204D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3B1"/>
    <w:multiLevelType w:val="hybridMultilevel"/>
    <w:tmpl w:val="6FF206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121DF"/>
    <w:multiLevelType w:val="hybridMultilevel"/>
    <w:tmpl w:val="2196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D4716"/>
    <w:multiLevelType w:val="hybridMultilevel"/>
    <w:tmpl w:val="8496D2DA"/>
    <w:lvl w:ilvl="0" w:tplc="F35E02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058C4"/>
    <w:multiLevelType w:val="hybridMultilevel"/>
    <w:tmpl w:val="4E1CD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C1474"/>
    <w:multiLevelType w:val="hybridMultilevel"/>
    <w:tmpl w:val="FF0E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E00BF"/>
    <w:multiLevelType w:val="hybridMultilevel"/>
    <w:tmpl w:val="81C85C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0418B"/>
    <w:multiLevelType w:val="hybridMultilevel"/>
    <w:tmpl w:val="98DCB3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B1338"/>
    <w:multiLevelType w:val="hybridMultilevel"/>
    <w:tmpl w:val="22A8E2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32202"/>
    <w:multiLevelType w:val="hybridMultilevel"/>
    <w:tmpl w:val="DBDAD60C"/>
    <w:lvl w:ilvl="0" w:tplc="18F4AF62">
      <w:start w:val="1"/>
      <w:numFmt w:val="decimal"/>
      <w:lvlText w:val="%1)"/>
      <w:lvlJc w:val="left"/>
      <w:pPr>
        <w:ind w:left="1077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28C6919"/>
    <w:multiLevelType w:val="hybridMultilevel"/>
    <w:tmpl w:val="503A1742"/>
    <w:lvl w:ilvl="0" w:tplc="04050017">
      <w:start w:val="1"/>
      <w:numFmt w:val="lowerLetter"/>
      <w:lvlText w:val="%1)"/>
      <w:lvlJc w:val="left"/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32F21F8E"/>
    <w:multiLevelType w:val="hybridMultilevel"/>
    <w:tmpl w:val="A9D4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04E04"/>
    <w:multiLevelType w:val="hybridMultilevel"/>
    <w:tmpl w:val="5F4C68EC"/>
    <w:lvl w:ilvl="0" w:tplc="83909BB4">
      <w:start w:val="1"/>
      <w:numFmt w:val="lowerLetter"/>
      <w:lvlText w:val="%1)"/>
      <w:lvlJc w:val="left"/>
      <w:pPr>
        <w:ind w:left="1146" w:hanging="360"/>
      </w:pPr>
      <w:rPr>
        <w:b w:val="0"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894EF4"/>
    <w:multiLevelType w:val="hybridMultilevel"/>
    <w:tmpl w:val="B2F03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23E6F"/>
    <w:multiLevelType w:val="hybridMultilevel"/>
    <w:tmpl w:val="E5F6B6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55737"/>
    <w:multiLevelType w:val="hybridMultilevel"/>
    <w:tmpl w:val="D1AAE2C0"/>
    <w:lvl w:ilvl="0" w:tplc="9DAAF6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81DB6"/>
    <w:multiLevelType w:val="hybridMultilevel"/>
    <w:tmpl w:val="D1AAE2C0"/>
    <w:lvl w:ilvl="0" w:tplc="9DAAF6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228A8"/>
    <w:multiLevelType w:val="hybridMultilevel"/>
    <w:tmpl w:val="C19049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A3A53B9"/>
    <w:multiLevelType w:val="hybridMultilevel"/>
    <w:tmpl w:val="28D4CA1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601474"/>
    <w:multiLevelType w:val="hybridMultilevel"/>
    <w:tmpl w:val="C1A2D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82F00"/>
    <w:multiLevelType w:val="hybridMultilevel"/>
    <w:tmpl w:val="41B8B9A0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7635C"/>
    <w:multiLevelType w:val="hybridMultilevel"/>
    <w:tmpl w:val="F55453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C62E8"/>
    <w:multiLevelType w:val="hybridMultilevel"/>
    <w:tmpl w:val="420E78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D9465C"/>
    <w:multiLevelType w:val="hybridMultilevel"/>
    <w:tmpl w:val="6CCA2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853E2"/>
    <w:multiLevelType w:val="hybridMultilevel"/>
    <w:tmpl w:val="7D72F39E"/>
    <w:lvl w:ilvl="0" w:tplc="F35E02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6D74A7"/>
    <w:multiLevelType w:val="hybridMultilevel"/>
    <w:tmpl w:val="181063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705C35"/>
    <w:multiLevelType w:val="hybridMultilevel"/>
    <w:tmpl w:val="2F9AA418"/>
    <w:lvl w:ilvl="0" w:tplc="04050017">
      <w:start w:val="1"/>
      <w:numFmt w:val="lowerLetter"/>
      <w:lvlText w:val="%1)"/>
      <w:lvlJc w:val="left"/>
      <w:pPr>
        <w:ind w:left="1416" w:hanging="360"/>
      </w:pPr>
    </w:lvl>
    <w:lvl w:ilvl="1" w:tplc="04050019" w:tentative="1">
      <w:start w:val="1"/>
      <w:numFmt w:val="lowerLetter"/>
      <w:lvlText w:val="%2."/>
      <w:lvlJc w:val="left"/>
      <w:pPr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7DC079AB"/>
    <w:multiLevelType w:val="hybridMultilevel"/>
    <w:tmpl w:val="1B38A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9"/>
  </w:num>
  <w:num w:numId="4">
    <w:abstractNumId w:val="18"/>
  </w:num>
  <w:num w:numId="5">
    <w:abstractNumId w:val="11"/>
  </w:num>
  <w:num w:numId="6">
    <w:abstractNumId w:val="8"/>
  </w:num>
  <w:num w:numId="7">
    <w:abstractNumId w:val="12"/>
  </w:num>
  <w:num w:numId="8">
    <w:abstractNumId w:val="17"/>
  </w:num>
  <w:num w:numId="9">
    <w:abstractNumId w:val="28"/>
  </w:num>
  <w:num w:numId="10">
    <w:abstractNumId w:val="9"/>
  </w:num>
  <w:num w:numId="11">
    <w:abstractNumId w:val="30"/>
  </w:num>
  <w:num w:numId="12">
    <w:abstractNumId w:val="3"/>
  </w:num>
  <w:num w:numId="13">
    <w:abstractNumId w:val="29"/>
  </w:num>
  <w:num w:numId="14">
    <w:abstractNumId w:val="15"/>
  </w:num>
  <w:num w:numId="15">
    <w:abstractNumId w:val="27"/>
  </w:num>
  <w:num w:numId="16">
    <w:abstractNumId w:val="4"/>
  </w:num>
  <w:num w:numId="17">
    <w:abstractNumId w:val="7"/>
  </w:num>
  <w:num w:numId="18">
    <w:abstractNumId w:val="0"/>
  </w:num>
  <w:num w:numId="19">
    <w:abstractNumId w:val="2"/>
  </w:num>
  <w:num w:numId="20">
    <w:abstractNumId w:val="26"/>
  </w:num>
  <w:num w:numId="21">
    <w:abstractNumId w:val="21"/>
  </w:num>
  <w:num w:numId="22">
    <w:abstractNumId w:val="1"/>
  </w:num>
  <w:num w:numId="23">
    <w:abstractNumId w:val="16"/>
  </w:num>
  <w:num w:numId="24">
    <w:abstractNumId w:val="13"/>
  </w:num>
  <w:num w:numId="25">
    <w:abstractNumId w:val="10"/>
  </w:num>
  <w:num w:numId="26">
    <w:abstractNumId w:val="20"/>
  </w:num>
  <w:num w:numId="27">
    <w:abstractNumId w:val="32"/>
  </w:num>
  <w:num w:numId="28">
    <w:abstractNumId w:val="24"/>
  </w:num>
  <w:num w:numId="29">
    <w:abstractNumId w:val="14"/>
  </w:num>
  <w:num w:numId="30">
    <w:abstractNumId w:val="5"/>
  </w:num>
  <w:num w:numId="31">
    <w:abstractNumId w:val="31"/>
  </w:num>
  <w:num w:numId="32">
    <w:abstractNumId w:val="23"/>
  </w:num>
  <w:num w:numId="33">
    <w:abstractNumId w:val="6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54"/>
    <w:rsid w:val="00016548"/>
    <w:rsid w:val="00026255"/>
    <w:rsid w:val="00030945"/>
    <w:rsid w:val="00037039"/>
    <w:rsid w:val="00037DDF"/>
    <w:rsid w:val="00051D58"/>
    <w:rsid w:val="000829DA"/>
    <w:rsid w:val="00082FD8"/>
    <w:rsid w:val="0009039B"/>
    <w:rsid w:val="000D08B4"/>
    <w:rsid w:val="000D3494"/>
    <w:rsid w:val="000D359E"/>
    <w:rsid w:val="000E033C"/>
    <w:rsid w:val="000F697B"/>
    <w:rsid w:val="0010380B"/>
    <w:rsid w:val="00115490"/>
    <w:rsid w:val="00136B92"/>
    <w:rsid w:val="001457DF"/>
    <w:rsid w:val="00150134"/>
    <w:rsid w:val="0017797C"/>
    <w:rsid w:val="00181CFC"/>
    <w:rsid w:val="001B771B"/>
    <w:rsid w:val="001C013B"/>
    <w:rsid w:val="001C043A"/>
    <w:rsid w:val="001C6DBE"/>
    <w:rsid w:val="001D21E2"/>
    <w:rsid w:val="001D5413"/>
    <w:rsid w:val="001E425F"/>
    <w:rsid w:val="001F239C"/>
    <w:rsid w:val="001F2420"/>
    <w:rsid w:val="00243CF1"/>
    <w:rsid w:val="00251DAA"/>
    <w:rsid w:val="002656BF"/>
    <w:rsid w:val="002B198E"/>
    <w:rsid w:val="002C4C7B"/>
    <w:rsid w:val="002E3689"/>
    <w:rsid w:val="003146FD"/>
    <w:rsid w:val="003436CD"/>
    <w:rsid w:val="00346DE0"/>
    <w:rsid w:val="0035753F"/>
    <w:rsid w:val="00371142"/>
    <w:rsid w:val="003C5996"/>
    <w:rsid w:val="003D1297"/>
    <w:rsid w:val="003F4C90"/>
    <w:rsid w:val="00400E88"/>
    <w:rsid w:val="00402811"/>
    <w:rsid w:val="00411C7C"/>
    <w:rsid w:val="00417D13"/>
    <w:rsid w:val="00440F4C"/>
    <w:rsid w:val="00455E13"/>
    <w:rsid w:val="00465687"/>
    <w:rsid w:val="00493A6F"/>
    <w:rsid w:val="00497110"/>
    <w:rsid w:val="004A1839"/>
    <w:rsid w:val="004A1E07"/>
    <w:rsid w:val="004E1B11"/>
    <w:rsid w:val="00502938"/>
    <w:rsid w:val="00506FF4"/>
    <w:rsid w:val="0051382D"/>
    <w:rsid w:val="005205DB"/>
    <w:rsid w:val="00527DA8"/>
    <w:rsid w:val="00530F77"/>
    <w:rsid w:val="0053788F"/>
    <w:rsid w:val="00544455"/>
    <w:rsid w:val="00545471"/>
    <w:rsid w:val="0057527C"/>
    <w:rsid w:val="00594564"/>
    <w:rsid w:val="005A0554"/>
    <w:rsid w:val="005A3EDA"/>
    <w:rsid w:val="005C6CCC"/>
    <w:rsid w:val="005D319A"/>
    <w:rsid w:val="005F1C19"/>
    <w:rsid w:val="00612363"/>
    <w:rsid w:val="00633BDF"/>
    <w:rsid w:val="0065078B"/>
    <w:rsid w:val="00654547"/>
    <w:rsid w:val="00657FDE"/>
    <w:rsid w:val="00671FFD"/>
    <w:rsid w:val="00674390"/>
    <w:rsid w:val="0068373B"/>
    <w:rsid w:val="006853BB"/>
    <w:rsid w:val="00691286"/>
    <w:rsid w:val="006924C1"/>
    <w:rsid w:val="006C4A38"/>
    <w:rsid w:val="00714BCA"/>
    <w:rsid w:val="00731DD1"/>
    <w:rsid w:val="00741484"/>
    <w:rsid w:val="00744A42"/>
    <w:rsid w:val="00753DD2"/>
    <w:rsid w:val="00756E74"/>
    <w:rsid w:val="00790172"/>
    <w:rsid w:val="00792AEE"/>
    <w:rsid w:val="00796EF4"/>
    <w:rsid w:val="007A7CD3"/>
    <w:rsid w:val="007B3CE7"/>
    <w:rsid w:val="007C4D9A"/>
    <w:rsid w:val="007D3E81"/>
    <w:rsid w:val="007E3929"/>
    <w:rsid w:val="007E3C28"/>
    <w:rsid w:val="007E62D6"/>
    <w:rsid w:val="00830171"/>
    <w:rsid w:val="00844AC2"/>
    <w:rsid w:val="008675F3"/>
    <w:rsid w:val="00877AC3"/>
    <w:rsid w:val="008A7E97"/>
    <w:rsid w:val="008C4356"/>
    <w:rsid w:val="008D2F25"/>
    <w:rsid w:val="008D5FA5"/>
    <w:rsid w:val="00900454"/>
    <w:rsid w:val="009128D6"/>
    <w:rsid w:val="009211F1"/>
    <w:rsid w:val="00936EB2"/>
    <w:rsid w:val="00950059"/>
    <w:rsid w:val="00950E2E"/>
    <w:rsid w:val="00951200"/>
    <w:rsid w:val="00960125"/>
    <w:rsid w:val="00974E09"/>
    <w:rsid w:val="009B0121"/>
    <w:rsid w:val="009B731B"/>
    <w:rsid w:val="009D1A6A"/>
    <w:rsid w:val="009F77C1"/>
    <w:rsid w:val="00A059E5"/>
    <w:rsid w:val="00A07E97"/>
    <w:rsid w:val="00A13564"/>
    <w:rsid w:val="00A224BB"/>
    <w:rsid w:val="00A2748F"/>
    <w:rsid w:val="00A379A3"/>
    <w:rsid w:val="00A51C49"/>
    <w:rsid w:val="00A84221"/>
    <w:rsid w:val="00AA2B2F"/>
    <w:rsid w:val="00AB34DB"/>
    <w:rsid w:val="00AF39CD"/>
    <w:rsid w:val="00B115D6"/>
    <w:rsid w:val="00B22C6E"/>
    <w:rsid w:val="00B54E64"/>
    <w:rsid w:val="00B658D8"/>
    <w:rsid w:val="00B71406"/>
    <w:rsid w:val="00B7625C"/>
    <w:rsid w:val="00B77647"/>
    <w:rsid w:val="00B80E10"/>
    <w:rsid w:val="00BA205B"/>
    <w:rsid w:val="00BA661B"/>
    <w:rsid w:val="00BB5244"/>
    <w:rsid w:val="00C2040A"/>
    <w:rsid w:val="00C22367"/>
    <w:rsid w:val="00C314AD"/>
    <w:rsid w:val="00C66E73"/>
    <w:rsid w:val="00C74F45"/>
    <w:rsid w:val="00C77293"/>
    <w:rsid w:val="00C77F8F"/>
    <w:rsid w:val="00C864E4"/>
    <w:rsid w:val="00C97E8F"/>
    <w:rsid w:val="00CA093F"/>
    <w:rsid w:val="00CC1978"/>
    <w:rsid w:val="00CC45C4"/>
    <w:rsid w:val="00CC502C"/>
    <w:rsid w:val="00CE52DE"/>
    <w:rsid w:val="00CE66D5"/>
    <w:rsid w:val="00CF088F"/>
    <w:rsid w:val="00CF753B"/>
    <w:rsid w:val="00D030E7"/>
    <w:rsid w:val="00D30AAE"/>
    <w:rsid w:val="00D553DB"/>
    <w:rsid w:val="00D80750"/>
    <w:rsid w:val="00D8359B"/>
    <w:rsid w:val="00D90387"/>
    <w:rsid w:val="00DA3211"/>
    <w:rsid w:val="00DE5110"/>
    <w:rsid w:val="00DF41BE"/>
    <w:rsid w:val="00E0415B"/>
    <w:rsid w:val="00E153F7"/>
    <w:rsid w:val="00E32563"/>
    <w:rsid w:val="00E3340E"/>
    <w:rsid w:val="00E60CF5"/>
    <w:rsid w:val="00E700FB"/>
    <w:rsid w:val="00E76A49"/>
    <w:rsid w:val="00EB253F"/>
    <w:rsid w:val="00EC62B1"/>
    <w:rsid w:val="00EF477C"/>
    <w:rsid w:val="00EF6E0E"/>
    <w:rsid w:val="00F0611B"/>
    <w:rsid w:val="00F13388"/>
    <w:rsid w:val="00F241CC"/>
    <w:rsid w:val="00F2477C"/>
    <w:rsid w:val="00F24B6D"/>
    <w:rsid w:val="00F31096"/>
    <w:rsid w:val="00F34BD8"/>
    <w:rsid w:val="00F4293C"/>
    <w:rsid w:val="00F61A18"/>
    <w:rsid w:val="00F62C45"/>
    <w:rsid w:val="00F63826"/>
    <w:rsid w:val="00F706CE"/>
    <w:rsid w:val="00F7185F"/>
    <w:rsid w:val="00F73C27"/>
    <w:rsid w:val="00F968EB"/>
    <w:rsid w:val="00FA21F9"/>
    <w:rsid w:val="00FC04E6"/>
    <w:rsid w:val="00FC088F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62A3"/>
  <w15:docId w15:val="{D35F7CA7-BA1C-4B87-ABA6-A41BF797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66E7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C5996"/>
    <w:rPr>
      <w:b/>
      <w:bCs/>
    </w:rPr>
  </w:style>
  <w:style w:type="character" w:customStyle="1" w:styleId="spellcheckincorrect">
    <w:name w:val="spellcheckincorrect"/>
    <w:basedOn w:val="Standardnpsmoodstavce"/>
    <w:rsid w:val="003C5996"/>
  </w:style>
  <w:style w:type="character" w:styleId="Odkaznakoment">
    <w:name w:val="annotation reference"/>
    <w:basedOn w:val="Standardnpsmoodstavce"/>
    <w:uiPriority w:val="99"/>
    <w:semiHidden/>
    <w:unhideWhenUsed/>
    <w:rsid w:val="001C6D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D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D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D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D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E1B1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1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C7C"/>
  </w:style>
  <w:style w:type="paragraph" w:styleId="Zpat">
    <w:name w:val="footer"/>
    <w:basedOn w:val="Normln"/>
    <w:link w:val="ZpatChar"/>
    <w:uiPriority w:val="99"/>
    <w:unhideWhenUsed/>
    <w:rsid w:val="0041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C7C"/>
  </w:style>
  <w:style w:type="paragraph" w:customStyle="1" w:styleId="xmsonormal">
    <w:name w:val="x_msonormal"/>
    <w:basedOn w:val="Normln"/>
    <w:rsid w:val="00A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41E3-3D65-477E-9E22-F696F1AD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1400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ber0002</dc:creator>
  <cp:lastModifiedBy>pol0003</cp:lastModifiedBy>
  <cp:revision>3</cp:revision>
  <cp:lastPrinted>2023-10-23T10:14:00Z</cp:lastPrinted>
  <dcterms:created xsi:type="dcterms:W3CDTF">2024-01-17T06:59:00Z</dcterms:created>
  <dcterms:modified xsi:type="dcterms:W3CDTF">2024-02-01T10:53:00Z</dcterms:modified>
</cp:coreProperties>
</file>