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9AB4" w14:textId="77777777" w:rsidR="00B43D10" w:rsidRDefault="00B43D10" w:rsidP="00B43D10">
      <w:pPr>
        <w:pStyle w:val="Style1"/>
        <w:widowControl/>
        <w:spacing w:before="67"/>
        <w:jc w:val="center"/>
        <w:rPr>
          <w:rStyle w:val="FontStyle11"/>
          <w:b/>
          <w:sz w:val="32"/>
          <w:szCs w:val="32"/>
          <w:lang w:val="gsw-FR" w:eastAsia="en-US"/>
        </w:rPr>
      </w:pPr>
      <w:r>
        <w:rPr>
          <w:rStyle w:val="FontStyle11"/>
          <w:b/>
          <w:sz w:val="32"/>
          <w:szCs w:val="32"/>
          <w:lang w:val="gsw-FR" w:eastAsia="en-US"/>
        </w:rPr>
        <w:t>Rozvrh hodin</w:t>
      </w:r>
      <w:r w:rsidR="00BD608F">
        <w:rPr>
          <w:rStyle w:val="FontStyle11"/>
          <w:b/>
          <w:sz w:val="32"/>
          <w:szCs w:val="32"/>
          <w:lang w:val="gsw-FR" w:eastAsia="en-US"/>
        </w:rPr>
        <w:t xml:space="preserve"> -</w:t>
      </w:r>
      <w:r>
        <w:rPr>
          <w:rStyle w:val="FontStyle11"/>
          <w:b/>
          <w:sz w:val="32"/>
          <w:szCs w:val="32"/>
          <w:lang w:val="gsw-FR" w:eastAsia="en-US"/>
        </w:rPr>
        <w:t xml:space="preserve"> letní semestr 202</w:t>
      </w:r>
      <w:r w:rsidR="00F7300F">
        <w:rPr>
          <w:rStyle w:val="FontStyle11"/>
          <w:b/>
          <w:sz w:val="32"/>
          <w:szCs w:val="32"/>
          <w:lang w:val="gsw-FR" w:eastAsia="en-US"/>
        </w:rPr>
        <w:t>5</w:t>
      </w:r>
      <w:r>
        <w:rPr>
          <w:rStyle w:val="FontStyle11"/>
          <w:b/>
          <w:sz w:val="32"/>
          <w:szCs w:val="32"/>
          <w:lang w:val="gsw-FR" w:eastAsia="en-US"/>
        </w:rPr>
        <w:t>/2</w:t>
      </w:r>
      <w:r w:rsidR="00F7300F">
        <w:rPr>
          <w:rStyle w:val="FontStyle11"/>
          <w:b/>
          <w:sz w:val="32"/>
          <w:szCs w:val="32"/>
          <w:lang w:val="gsw-FR" w:eastAsia="en-US"/>
        </w:rPr>
        <w:t>6</w:t>
      </w:r>
      <w:r>
        <w:rPr>
          <w:rStyle w:val="FontStyle11"/>
          <w:b/>
          <w:sz w:val="32"/>
          <w:szCs w:val="32"/>
          <w:lang w:val="gsw-FR" w:eastAsia="en-US"/>
        </w:rPr>
        <w:t xml:space="preserve"> </w:t>
      </w:r>
      <w:r>
        <w:rPr>
          <w:rStyle w:val="FontStyle11"/>
          <w:b/>
          <w:sz w:val="32"/>
          <w:szCs w:val="32"/>
          <w:lang w:val="gsw-FR" w:eastAsia="en-US"/>
        </w:rPr>
        <w:br/>
        <w:t xml:space="preserve"> Italská filologie</w:t>
      </w:r>
      <w:r w:rsidR="00BD608F">
        <w:rPr>
          <w:rStyle w:val="FontStyle11"/>
          <w:b/>
          <w:sz w:val="32"/>
          <w:szCs w:val="32"/>
          <w:lang w:val="gsw-FR" w:eastAsia="en-US"/>
        </w:rPr>
        <w:t>,</w:t>
      </w:r>
      <w:r>
        <w:rPr>
          <w:rStyle w:val="FontStyle11"/>
          <w:b/>
          <w:sz w:val="32"/>
          <w:szCs w:val="32"/>
          <w:lang w:val="gsw-FR" w:eastAsia="en-US"/>
        </w:rPr>
        <w:t xml:space="preserve"> kombinované studium, 3. ročník, </w:t>
      </w:r>
      <w:r w:rsidR="00F7300F">
        <w:rPr>
          <w:rStyle w:val="FontStyle11"/>
          <w:b/>
          <w:sz w:val="32"/>
          <w:szCs w:val="32"/>
          <w:lang w:val="gsw-FR" w:eastAsia="en-US"/>
        </w:rPr>
        <w:t>LUCJ</w:t>
      </w:r>
    </w:p>
    <w:p w14:paraId="339ADD22" w14:textId="77777777" w:rsidR="00B43D10" w:rsidRDefault="00B43D10" w:rsidP="00B43D10">
      <w:pPr>
        <w:pStyle w:val="Style1"/>
        <w:widowControl/>
        <w:spacing w:before="67"/>
        <w:jc w:val="center"/>
        <w:rPr>
          <w:rStyle w:val="FontStyle11"/>
          <w:b/>
          <w:sz w:val="32"/>
          <w:szCs w:val="32"/>
          <w:lang w:val="gsw-FR" w:eastAsia="en-US"/>
        </w:rPr>
      </w:pPr>
    </w:p>
    <w:p w14:paraId="572230D9" w14:textId="77777777" w:rsidR="00B43D10" w:rsidRDefault="00B43D10" w:rsidP="00B43D10">
      <w:pPr>
        <w:pStyle w:val="Style1"/>
        <w:widowControl/>
        <w:spacing w:before="67"/>
        <w:rPr>
          <w:rStyle w:val="FontStyle11"/>
          <w:b/>
          <w:sz w:val="32"/>
          <w:szCs w:val="32"/>
          <w:highlight w:val="green"/>
          <w:lang w:val="gsw-FR" w:eastAsia="en-US"/>
        </w:rPr>
      </w:pPr>
      <w:r>
        <w:rPr>
          <w:rStyle w:val="FontStyle13"/>
          <w:highlight w:val="red"/>
          <w:lang w:val="gsw-FR" w:eastAsia="en-US"/>
        </w:rPr>
        <w:t>Klímová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cyan"/>
          <w:lang w:val="gsw-FR" w:eastAsia="en-US"/>
        </w:rPr>
        <w:t>Alešová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magenta"/>
          <w:lang w:val="gsw-FR" w:eastAsia="en-US"/>
        </w:rPr>
        <w:t>Quintiliani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yellow"/>
          <w:lang w:val="gsw-FR" w:eastAsia="en-US"/>
        </w:rPr>
        <w:t>Kovaliková</w:t>
      </w:r>
      <w:r>
        <w:rPr>
          <w:rStyle w:val="FontStyle13"/>
          <w:lang w:val="gsw-FR" w:eastAsia="en-US"/>
        </w:rPr>
        <w:t xml:space="preserve">, </w:t>
      </w:r>
      <w:r w:rsidR="00D75909" w:rsidRPr="009D1D44">
        <w:rPr>
          <w:rStyle w:val="FontStyle13"/>
          <w:highlight w:val="darkYellow"/>
          <w:lang w:val="gsw-FR" w:eastAsia="en-US"/>
        </w:rPr>
        <w:t>B</w:t>
      </w:r>
      <w:r w:rsidR="00BD608F">
        <w:rPr>
          <w:rStyle w:val="FontStyle13"/>
          <w:highlight w:val="darkYellow"/>
          <w:lang w:val="gsw-FR" w:eastAsia="en-US"/>
        </w:rPr>
        <w:t>rožovicová</w:t>
      </w:r>
      <w:r w:rsidR="00FA7650">
        <w:rPr>
          <w:rStyle w:val="FontStyle13"/>
          <w:highlight w:val="darkYellow"/>
          <w:lang w:val="gsw-FR" w:eastAsia="en-US"/>
        </w:rPr>
        <w:t>,</w:t>
      </w:r>
      <w:r w:rsidR="00FA7650" w:rsidRPr="00FA7650">
        <w:rPr>
          <w:rStyle w:val="FontStyle13"/>
          <w:lang w:val="gsw-FR" w:eastAsia="en-US"/>
        </w:rPr>
        <w:t xml:space="preserve"> </w:t>
      </w:r>
      <w:r w:rsidR="00FA7650" w:rsidRPr="00FA7650">
        <w:rPr>
          <w:rStyle w:val="FontStyle13"/>
          <w:highlight w:val="darkCyan"/>
          <w:lang w:val="gsw-FR" w:eastAsia="en-US"/>
        </w:rPr>
        <w:t>Entlová</w:t>
      </w:r>
    </w:p>
    <w:p w14:paraId="55B8EA52" w14:textId="77777777" w:rsidR="0052715E" w:rsidRPr="00B43D10" w:rsidRDefault="00B43D10" w:rsidP="00B43D10">
      <w:pPr>
        <w:widowControl/>
        <w:spacing w:after="557" w:line="1" w:lineRule="exact"/>
        <w:rPr>
          <w:sz w:val="2"/>
          <w:szCs w:val="2"/>
        </w:rPr>
      </w:pPr>
      <w:r>
        <w:rPr>
          <w:sz w:val="2"/>
          <w:szCs w:val="2"/>
          <w:lang w:val="gsw-FR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205"/>
        <w:gridCol w:w="1285"/>
        <w:gridCol w:w="1125"/>
        <w:gridCol w:w="1164"/>
        <w:gridCol w:w="1276"/>
        <w:gridCol w:w="1134"/>
        <w:gridCol w:w="1134"/>
        <w:gridCol w:w="1134"/>
        <w:gridCol w:w="1134"/>
        <w:gridCol w:w="1134"/>
        <w:gridCol w:w="1134"/>
        <w:gridCol w:w="1159"/>
      </w:tblGrid>
      <w:tr w:rsidR="008479FD" w:rsidRPr="008F6557" w14:paraId="7C78053B" w14:textId="77777777" w:rsidTr="00D34AE3">
        <w:tc>
          <w:tcPr>
            <w:tcW w:w="603" w:type="dxa"/>
            <w:shd w:val="clear" w:color="auto" w:fill="auto"/>
          </w:tcPr>
          <w:p w14:paraId="32021E70" w14:textId="77777777" w:rsidR="00181155" w:rsidRPr="008F6557" w:rsidRDefault="00181155">
            <w:pPr>
              <w:rPr>
                <w:lang w:val="gsw-FR"/>
              </w:rPr>
            </w:pPr>
          </w:p>
        </w:tc>
        <w:tc>
          <w:tcPr>
            <w:tcW w:w="1205" w:type="dxa"/>
            <w:shd w:val="clear" w:color="auto" w:fill="auto"/>
          </w:tcPr>
          <w:p w14:paraId="16566F94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8:05</w:t>
            </w:r>
          </w:p>
        </w:tc>
        <w:tc>
          <w:tcPr>
            <w:tcW w:w="1285" w:type="dxa"/>
            <w:shd w:val="clear" w:color="auto" w:fill="auto"/>
          </w:tcPr>
          <w:p w14:paraId="0D033FC9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8:55</w:t>
            </w:r>
          </w:p>
        </w:tc>
        <w:tc>
          <w:tcPr>
            <w:tcW w:w="1125" w:type="dxa"/>
            <w:shd w:val="clear" w:color="auto" w:fill="auto"/>
          </w:tcPr>
          <w:p w14:paraId="50B2AC47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9:45</w:t>
            </w:r>
          </w:p>
        </w:tc>
        <w:tc>
          <w:tcPr>
            <w:tcW w:w="1164" w:type="dxa"/>
            <w:shd w:val="clear" w:color="auto" w:fill="auto"/>
          </w:tcPr>
          <w:p w14:paraId="71880AB7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10:35</w:t>
            </w:r>
          </w:p>
        </w:tc>
        <w:tc>
          <w:tcPr>
            <w:tcW w:w="1276" w:type="dxa"/>
            <w:shd w:val="clear" w:color="auto" w:fill="auto"/>
          </w:tcPr>
          <w:p w14:paraId="0B0FF00A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11:25</w:t>
            </w:r>
          </w:p>
        </w:tc>
        <w:tc>
          <w:tcPr>
            <w:tcW w:w="1134" w:type="dxa"/>
            <w:shd w:val="clear" w:color="auto" w:fill="auto"/>
          </w:tcPr>
          <w:p w14:paraId="7D787649" w14:textId="77777777" w:rsidR="00181155" w:rsidRPr="008479FD" w:rsidRDefault="003157A1" w:rsidP="00BD60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gsw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gsw-FR"/>
              </w:rPr>
              <w:t>12:15</w:t>
            </w:r>
          </w:p>
        </w:tc>
        <w:tc>
          <w:tcPr>
            <w:tcW w:w="1134" w:type="dxa"/>
            <w:shd w:val="clear" w:color="auto" w:fill="auto"/>
          </w:tcPr>
          <w:p w14:paraId="115ED9BD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13.05</w:t>
            </w:r>
          </w:p>
        </w:tc>
        <w:tc>
          <w:tcPr>
            <w:tcW w:w="1134" w:type="dxa"/>
            <w:shd w:val="clear" w:color="auto" w:fill="auto"/>
          </w:tcPr>
          <w:p w14:paraId="7ED3EE04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13:55</w:t>
            </w:r>
          </w:p>
        </w:tc>
        <w:tc>
          <w:tcPr>
            <w:tcW w:w="1134" w:type="dxa"/>
            <w:shd w:val="clear" w:color="auto" w:fill="auto"/>
          </w:tcPr>
          <w:p w14:paraId="235EFECC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14:45</w:t>
            </w:r>
          </w:p>
        </w:tc>
        <w:tc>
          <w:tcPr>
            <w:tcW w:w="1134" w:type="dxa"/>
            <w:shd w:val="clear" w:color="auto" w:fill="auto"/>
          </w:tcPr>
          <w:p w14:paraId="0E61AEF4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15:35</w:t>
            </w:r>
          </w:p>
        </w:tc>
        <w:tc>
          <w:tcPr>
            <w:tcW w:w="1134" w:type="dxa"/>
            <w:shd w:val="clear" w:color="auto" w:fill="auto"/>
          </w:tcPr>
          <w:p w14:paraId="54818E1F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16:25</w:t>
            </w:r>
          </w:p>
        </w:tc>
        <w:tc>
          <w:tcPr>
            <w:tcW w:w="1159" w:type="dxa"/>
            <w:shd w:val="clear" w:color="auto" w:fill="auto"/>
          </w:tcPr>
          <w:p w14:paraId="0936200B" w14:textId="77777777"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17:15</w:t>
            </w:r>
          </w:p>
        </w:tc>
      </w:tr>
      <w:tr w:rsidR="009E42B3" w:rsidRPr="008F6557" w14:paraId="76C0A433" w14:textId="77777777" w:rsidTr="00D34AE3">
        <w:tc>
          <w:tcPr>
            <w:tcW w:w="603" w:type="dxa"/>
            <w:shd w:val="clear" w:color="auto" w:fill="auto"/>
          </w:tcPr>
          <w:p w14:paraId="236DB454" w14:textId="77777777" w:rsidR="009E42B3" w:rsidRPr="00FA7650" w:rsidRDefault="009E42B3" w:rsidP="009E42B3">
            <w:pPr>
              <w:rPr>
                <w:sz w:val="18"/>
                <w:szCs w:val="18"/>
              </w:rPr>
            </w:pPr>
          </w:p>
          <w:p w14:paraId="42ABB2C9" w14:textId="77777777" w:rsidR="009E42B3" w:rsidRPr="00FA7650" w:rsidRDefault="009E42B3" w:rsidP="009E42B3">
            <w:pPr>
              <w:rPr>
                <w:rFonts w:ascii="Times New Roman" w:hAnsi="Times New Roman" w:cs="Times New Roman"/>
                <w:sz w:val="18"/>
                <w:szCs w:val="18"/>
                <w:lang w:val="gsw-FR"/>
              </w:rPr>
            </w:pPr>
            <w:r w:rsidRPr="00DA1D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A1DDC">
              <w:rPr>
                <w:sz w:val="16"/>
                <w:szCs w:val="16"/>
              </w:rPr>
              <w:t>/2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205" w:type="dxa"/>
            <w:shd w:val="clear" w:color="auto" w:fill="auto"/>
          </w:tcPr>
          <w:p w14:paraId="4FF6B2AB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Italská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literatura 4</w:t>
            </w:r>
          </w:p>
        </w:tc>
        <w:tc>
          <w:tcPr>
            <w:tcW w:w="1285" w:type="dxa"/>
            <w:shd w:val="clear" w:color="auto" w:fill="auto"/>
          </w:tcPr>
          <w:p w14:paraId="4631284E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Současná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it. próza</w:t>
            </w:r>
          </w:p>
        </w:tc>
        <w:tc>
          <w:tcPr>
            <w:tcW w:w="1125" w:type="dxa"/>
            <w:shd w:val="clear" w:color="auto" w:fill="auto"/>
          </w:tcPr>
          <w:p w14:paraId="66E41E89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Italská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syntax 2</w:t>
            </w:r>
          </w:p>
        </w:tc>
        <w:tc>
          <w:tcPr>
            <w:tcW w:w="1164" w:type="dxa"/>
            <w:shd w:val="clear" w:color="auto" w:fill="auto"/>
          </w:tcPr>
          <w:p w14:paraId="587464AE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Italská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syntax 2</w:t>
            </w:r>
          </w:p>
        </w:tc>
        <w:tc>
          <w:tcPr>
            <w:tcW w:w="1276" w:type="dxa"/>
            <w:shd w:val="clear" w:color="auto" w:fill="auto"/>
          </w:tcPr>
          <w:p w14:paraId="04474B2B" w14:textId="77777777" w:rsidR="009E42B3" w:rsidRPr="004471AB" w:rsidRDefault="009E42B3" w:rsidP="009E42B3">
            <w:pPr>
              <w:rPr>
                <w:rFonts w:ascii="Bernard MT Condensed" w:hAnsi="Bernard MT Condensed"/>
              </w:rPr>
            </w:pPr>
            <w:r w:rsidRPr="004471AB"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  <w:t>Angličtina 6</w:t>
            </w:r>
            <w:r w:rsidRPr="004471AB"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  <w:br/>
            </w:r>
            <w:r w:rsidRPr="004471AB">
              <w:rPr>
                <w:rFonts w:asciiTheme="minorHAnsi" w:hAnsiTheme="minorHAnsi" w:cstheme="minorHAnsi"/>
                <w:i/>
                <w:sz w:val="20"/>
                <w:szCs w:val="20"/>
                <w:highlight w:val="darkCyan"/>
                <w:lang w:val="gsw-FR"/>
              </w:rPr>
              <w:t>sborovna</w:t>
            </w:r>
          </w:p>
        </w:tc>
        <w:tc>
          <w:tcPr>
            <w:tcW w:w="1134" w:type="dxa"/>
            <w:shd w:val="clear" w:color="auto" w:fill="auto"/>
          </w:tcPr>
          <w:p w14:paraId="3E1B6FF0" w14:textId="77777777" w:rsidR="009E42B3" w:rsidRPr="004471AB" w:rsidRDefault="009E42B3" w:rsidP="009E42B3">
            <w:pPr>
              <w:rPr>
                <w:rFonts w:asciiTheme="minorHAnsi" w:hAnsiTheme="minorHAnsi" w:cstheme="minorHAnsi"/>
                <w:lang w:val="gsw-FR"/>
              </w:rPr>
            </w:pPr>
            <w:r w:rsidRPr="004471AB">
              <w:rPr>
                <w:rFonts w:asciiTheme="minorHAnsi" w:hAnsiTheme="minorHAnsi" w:cstheme="minorHAnsi"/>
                <w:sz w:val="20"/>
                <w:szCs w:val="20"/>
                <w:highlight w:val="darkYellow"/>
                <w:lang w:val="gsw-FR"/>
              </w:rPr>
              <w:t>Němčina 4</w:t>
            </w:r>
            <w:r w:rsidRPr="004471AB">
              <w:rPr>
                <w:rFonts w:asciiTheme="minorHAnsi" w:hAnsiTheme="minorHAnsi" w:cstheme="minorHAnsi"/>
                <w:lang w:val="gsw-FR"/>
              </w:rPr>
              <w:t xml:space="preserve">    </w:t>
            </w:r>
          </w:p>
          <w:p w14:paraId="3DA21052" w14:textId="77777777" w:rsidR="009E42B3" w:rsidRPr="004471AB" w:rsidRDefault="009E42B3" w:rsidP="009E42B3">
            <w:pPr>
              <w:jc w:val="center"/>
              <w:rPr>
                <w:rFonts w:ascii="Bernard MT Condensed" w:hAnsi="Bernard MT Condensed" w:cs="Times New Roman"/>
                <w:b/>
                <w:sz w:val="18"/>
                <w:szCs w:val="18"/>
                <w:lang w:val="gsw-FR"/>
              </w:rPr>
            </w:pPr>
          </w:p>
        </w:tc>
        <w:tc>
          <w:tcPr>
            <w:tcW w:w="1134" w:type="dxa"/>
            <w:shd w:val="clear" w:color="auto" w:fill="auto"/>
          </w:tcPr>
          <w:p w14:paraId="0D58F43B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289E3821" w14:textId="77777777" w:rsidR="009E42B3" w:rsidRDefault="009E42B3" w:rsidP="009E42B3">
            <w:r w:rsidRPr="00BB4B05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58DC0268" w14:textId="77777777" w:rsidR="009E42B3" w:rsidRDefault="009E42B3" w:rsidP="009E42B3">
            <w:r w:rsidRPr="00BB4B05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0B55475F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619FB717" w14:textId="77777777" w:rsidR="009E42B3" w:rsidRDefault="009E42B3" w:rsidP="009E42B3">
            <w:r w:rsidRPr="003C4004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Italský jaz.</w:t>
            </w:r>
            <w:r w:rsidRPr="003C4004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seminář 2</w:t>
            </w:r>
          </w:p>
        </w:tc>
        <w:tc>
          <w:tcPr>
            <w:tcW w:w="1159" w:type="dxa"/>
            <w:shd w:val="clear" w:color="auto" w:fill="auto"/>
          </w:tcPr>
          <w:p w14:paraId="473FD44F" w14:textId="77777777" w:rsidR="009E42B3" w:rsidRDefault="009E42B3" w:rsidP="009E42B3">
            <w:r w:rsidRPr="003C4004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Italský jaz.</w:t>
            </w:r>
            <w:r w:rsidRPr="003C4004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seminář 2</w:t>
            </w:r>
          </w:p>
        </w:tc>
      </w:tr>
      <w:tr w:rsidR="009E42B3" w:rsidRPr="008F6557" w14:paraId="4657A25B" w14:textId="77777777" w:rsidTr="00D34AE3">
        <w:tc>
          <w:tcPr>
            <w:tcW w:w="603" w:type="dxa"/>
            <w:shd w:val="clear" w:color="auto" w:fill="auto"/>
          </w:tcPr>
          <w:p w14:paraId="57683FFF" w14:textId="77777777" w:rsidR="009E42B3" w:rsidRPr="00DA1DDC" w:rsidRDefault="009E42B3" w:rsidP="009E42B3">
            <w:pPr>
              <w:jc w:val="center"/>
              <w:rPr>
                <w:sz w:val="16"/>
                <w:szCs w:val="16"/>
                <w:lang w:val="gsw-FR"/>
              </w:rPr>
            </w:pPr>
            <w:r w:rsidRPr="00DA1DDC">
              <w:rPr>
                <w:sz w:val="16"/>
                <w:szCs w:val="16"/>
              </w:rPr>
              <w:br/>
              <w:t>2</w:t>
            </w:r>
            <w:r>
              <w:rPr>
                <w:sz w:val="16"/>
                <w:szCs w:val="16"/>
              </w:rPr>
              <w:t>7</w:t>
            </w:r>
            <w:r w:rsidRPr="00DA1DDC">
              <w:rPr>
                <w:sz w:val="16"/>
                <w:szCs w:val="16"/>
              </w:rPr>
              <w:t>/2</w:t>
            </w:r>
          </w:p>
        </w:tc>
        <w:tc>
          <w:tcPr>
            <w:tcW w:w="1205" w:type="dxa"/>
            <w:shd w:val="clear" w:color="auto" w:fill="auto"/>
          </w:tcPr>
          <w:p w14:paraId="556C030F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  <w:lang w:val="gsw-FR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Italská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literatura 4</w:t>
            </w:r>
          </w:p>
        </w:tc>
        <w:tc>
          <w:tcPr>
            <w:tcW w:w="1285" w:type="dxa"/>
            <w:shd w:val="clear" w:color="auto" w:fill="auto"/>
          </w:tcPr>
          <w:p w14:paraId="2BBE4618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Současná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it. próza</w:t>
            </w:r>
          </w:p>
        </w:tc>
        <w:tc>
          <w:tcPr>
            <w:tcW w:w="1125" w:type="dxa"/>
            <w:shd w:val="clear" w:color="auto" w:fill="auto"/>
          </w:tcPr>
          <w:p w14:paraId="3D93D2EC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Italská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syntax 2</w:t>
            </w:r>
          </w:p>
        </w:tc>
        <w:tc>
          <w:tcPr>
            <w:tcW w:w="1164" w:type="dxa"/>
            <w:shd w:val="clear" w:color="auto" w:fill="auto"/>
          </w:tcPr>
          <w:p w14:paraId="6B0F7728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Italská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syntax 2</w:t>
            </w:r>
          </w:p>
        </w:tc>
        <w:tc>
          <w:tcPr>
            <w:tcW w:w="1276" w:type="dxa"/>
            <w:shd w:val="clear" w:color="auto" w:fill="auto"/>
          </w:tcPr>
          <w:p w14:paraId="4B5B280D" w14:textId="77777777" w:rsidR="009E42B3" w:rsidRPr="004471AB" w:rsidRDefault="009E42B3" w:rsidP="009E42B3">
            <w:pPr>
              <w:rPr>
                <w:rFonts w:ascii="Bernard MT Condensed" w:hAnsi="Bernard MT Condensed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Historický vývoj it.</w:t>
            </w:r>
          </w:p>
        </w:tc>
        <w:tc>
          <w:tcPr>
            <w:tcW w:w="1134" w:type="dxa"/>
            <w:shd w:val="clear" w:color="auto" w:fill="auto"/>
          </w:tcPr>
          <w:p w14:paraId="031C5192" w14:textId="77777777" w:rsidR="009E42B3" w:rsidRPr="004471AB" w:rsidRDefault="009E42B3" w:rsidP="009E42B3">
            <w:pPr>
              <w:jc w:val="center"/>
              <w:rPr>
                <w:rFonts w:ascii="Bernard MT Condensed" w:hAnsi="Bernard MT Condensed" w:cs="Times New Roman"/>
                <w:b/>
                <w:sz w:val="18"/>
                <w:szCs w:val="18"/>
                <w:lang w:val="gsw-FR"/>
              </w:rPr>
            </w:pPr>
            <w:r>
              <w:rPr>
                <w:rFonts w:ascii="Bernard MT Condensed" w:hAnsi="Bernard MT Condensed" w:cs="Times New Roman"/>
                <w:b/>
                <w:sz w:val="18"/>
                <w:szCs w:val="18"/>
                <w:lang w:val="gsw-FR"/>
              </w:rPr>
              <w:t>PA</w:t>
            </w:r>
          </w:p>
        </w:tc>
        <w:tc>
          <w:tcPr>
            <w:tcW w:w="1134" w:type="dxa"/>
            <w:shd w:val="clear" w:color="auto" w:fill="auto"/>
          </w:tcPr>
          <w:p w14:paraId="7071EF28" w14:textId="77777777" w:rsidR="009E42B3" w:rsidRDefault="009E42B3" w:rsidP="009E42B3">
            <w:r w:rsidRPr="0099035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Historický vývoj it.</w:t>
            </w:r>
          </w:p>
        </w:tc>
        <w:tc>
          <w:tcPr>
            <w:tcW w:w="1134" w:type="dxa"/>
            <w:shd w:val="clear" w:color="auto" w:fill="auto"/>
          </w:tcPr>
          <w:p w14:paraId="5DF0B650" w14:textId="77777777" w:rsidR="009E42B3" w:rsidRDefault="009E42B3" w:rsidP="009E42B3">
            <w:r w:rsidRPr="003262A6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768EF14D" w14:textId="77777777" w:rsidR="009E42B3" w:rsidRDefault="009E42B3" w:rsidP="009E42B3">
            <w:r w:rsidRPr="003262A6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64CC19CC" w14:textId="77777777" w:rsidR="009E42B3" w:rsidRDefault="009E42B3" w:rsidP="009E42B3">
            <w:r w:rsidRPr="003262A6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050686A6" w14:textId="77777777" w:rsidR="009E42B3" w:rsidRDefault="009E42B3" w:rsidP="009E42B3"/>
        </w:tc>
        <w:tc>
          <w:tcPr>
            <w:tcW w:w="1159" w:type="dxa"/>
            <w:shd w:val="clear" w:color="auto" w:fill="auto"/>
          </w:tcPr>
          <w:p w14:paraId="6668321E" w14:textId="77777777" w:rsidR="009E42B3" w:rsidRDefault="009E42B3" w:rsidP="009E42B3"/>
        </w:tc>
      </w:tr>
      <w:tr w:rsidR="002C4444" w:rsidRPr="008F6557" w14:paraId="0BEE2A0B" w14:textId="77777777" w:rsidTr="00D34AE3">
        <w:tc>
          <w:tcPr>
            <w:tcW w:w="603" w:type="dxa"/>
            <w:shd w:val="clear" w:color="auto" w:fill="auto"/>
          </w:tcPr>
          <w:p w14:paraId="2AFC67C2" w14:textId="77777777" w:rsidR="002C4444" w:rsidRPr="00DA1DDC" w:rsidRDefault="002C4444" w:rsidP="002C4444">
            <w:pPr>
              <w:rPr>
                <w:sz w:val="16"/>
                <w:szCs w:val="16"/>
                <w:lang w:val="gsw-FR"/>
              </w:rPr>
            </w:pPr>
          </w:p>
          <w:p w14:paraId="30254A21" w14:textId="77777777" w:rsidR="002C4444" w:rsidRPr="00DA1DDC" w:rsidRDefault="002C4444" w:rsidP="002C4444">
            <w:pPr>
              <w:jc w:val="center"/>
              <w:rPr>
                <w:sz w:val="16"/>
                <w:szCs w:val="16"/>
                <w:lang w:val="gsw-FR"/>
              </w:rPr>
            </w:pPr>
            <w:r w:rsidRPr="00DA1D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A1DDC">
              <w:rPr>
                <w:sz w:val="16"/>
                <w:szCs w:val="16"/>
              </w:rPr>
              <w:t>/3</w:t>
            </w:r>
          </w:p>
        </w:tc>
        <w:tc>
          <w:tcPr>
            <w:tcW w:w="1205" w:type="dxa"/>
            <w:shd w:val="clear" w:color="auto" w:fill="auto"/>
          </w:tcPr>
          <w:p w14:paraId="2199A6DC" w14:textId="77777777" w:rsidR="002C4444" w:rsidRPr="009E42B3" w:rsidRDefault="002C4444" w:rsidP="002C4444">
            <w:pPr>
              <w:rPr>
                <w:rFonts w:asciiTheme="minorHAnsi" w:hAnsiTheme="minorHAnsi" w:cstheme="minorHAnsi"/>
                <w:sz w:val="16"/>
                <w:szCs w:val="16"/>
                <w:highlight w:val="darkCyan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Italská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literatura 4</w:t>
            </w:r>
          </w:p>
        </w:tc>
        <w:tc>
          <w:tcPr>
            <w:tcW w:w="1285" w:type="dxa"/>
            <w:shd w:val="clear" w:color="auto" w:fill="auto"/>
          </w:tcPr>
          <w:p w14:paraId="1EA31BB8" w14:textId="77777777" w:rsidR="002C4444" w:rsidRPr="009E42B3" w:rsidRDefault="002C4444" w:rsidP="002C4444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Současná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it. próza</w:t>
            </w:r>
          </w:p>
        </w:tc>
        <w:tc>
          <w:tcPr>
            <w:tcW w:w="1125" w:type="dxa"/>
            <w:shd w:val="clear" w:color="auto" w:fill="auto"/>
          </w:tcPr>
          <w:p w14:paraId="726B147E" w14:textId="77777777" w:rsidR="002C4444" w:rsidRPr="009E42B3" w:rsidRDefault="002C4444" w:rsidP="002C4444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Italská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syntax 2</w:t>
            </w:r>
          </w:p>
        </w:tc>
        <w:tc>
          <w:tcPr>
            <w:tcW w:w="1164" w:type="dxa"/>
            <w:shd w:val="clear" w:color="auto" w:fill="auto"/>
          </w:tcPr>
          <w:p w14:paraId="10FE1DE3" w14:textId="77777777" w:rsidR="002C4444" w:rsidRPr="009E42B3" w:rsidRDefault="002C4444" w:rsidP="002C4444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Italská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syntax 2</w:t>
            </w:r>
          </w:p>
        </w:tc>
        <w:tc>
          <w:tcPr>
            <w:tcW w:w="1276" w:type="dxa"/>
            <w:shd w:val="clear" w:color="auto" w:fill="auto"/>
          </w:tcPr>
          <w:p w14:paraId="7FCD4788" w14:textId="77777777" w:rsidR="002C4444" w:rsidRPr="004471AB" w:rsidRDefault="002C4444" w:rsidP="002C4444">
            <w:pPr>
              <w:rPr>
                <w:rFonts w:ascii="Bernard MT Condensed" w:hAnsi="Bernard MT Condensed" w:cs="Times New Roman"/>
                <w:sz w:val="16"/>
                <w:szCs w:val="16"/>
                <w:u w:val="single"/>
              </w:rPr>
            </w:pPr>
            <w:r w:rsidRPr="004471AB"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  <w:t>Angličtina 6</w:t>
            </w:r>
            <w:r w:rsidRPr="004471AB">
              <w:rPr>
                <w:rFonts w:asciiTheme="minorHAnsi" w:hAnsiTheme="minorHAnsi" w:cstheme="minorHAnsi"/>
                <w:sz w:val="20"/>
                <w:szCs w:val="20"/>
                <w:highlight w:val="darkCyan"/>
                <w:lang w:val="gsw-FR"/>
              </w:rPr>
              <w:br/>
            </w:r>
            <w:r w:rsidRPr="004471AB">
              <w:rPr>
                <w:rFonts w:asciiTheme="minorHAnsi" w:hAnsiTheme="minorHAnsi" w:cstheme="minorHAnsi"/>
                <w:i/>
                <w:sz w:val="20"/>
                <w:szCs w:val="20"/>
                <w:highlight w:val="darkCyan"/>
                <w:lang w:val="gsw-FR"/>
              </w:rPr>
              <w:t>sborovna</w:t>
            </w:r>
          </w:p>
        </w:tc>
        <w:tc>
          <w:tcPr>
            <w:tcW w:w="1134" w:type="dxa"/>
            <w:shd w:val="clear" w:color="auto" w:fill="auto"/>
          </w:tcPr>
          <w:p w14:paraId="013E23D9" w14:textId="77777777" w:rsidR="002C4444" w:rsidRPr="004471AB" w:rsidRDefault="002C4444" w:rsidP="002C4444">
            <w:pPr>
              <w:jc w:val="center"/>
              <w:rPr>
                <w:rFonts w:ascii="Bernard MT Condensed" w:hAnsi="Bernard MT Condensed" w:cs="Times New Roman"/>
                <w:b/>
                <w:sz w:val="18"/>
                <w:szCs w:val="18"/>
                <w:lang w:val="gsw-FR"/>
              </w:rPr>
            </w:pPr>
            <w:r>
              <w:rPr>
                <w:rFonts w:ascii="Bernard MT Condensed" w:hAnsi="Bernard MT Condensed" w:cs="Times New Roman"/>
                <w:b/>
                <w:sz w:val="18"/>
                <w:szCs w:val="18"/>
                <w:lang w:val="gsw-FR"/>
              </w:rPr>
              <w:t>U</w:t>
            </w:r>
          </w:p>
        </w:tc>
        <w:tc>
          <w:tcPr>
            <w:tcW w:w="1134" w:type="dxa"/>
            <w:shd w:val="clear" w:color="auto" w:fill="auto"/>
          </w:tcPr>
          <w:p w14:paraId="47F1DDA0" w14:textId="77777777" w:rsidR="002C4444" w:rsidRDefault="002C4444" w:rsidP="002C4444">
            <w:r w:rsidRPr="0099035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Historický vývoj it.</w:t>
            </w:r>
          </w:p>
        </w:tc>
        <w:tc>
          <w:tcPr>
            <w:tcW w:w="1134" w:type="dxa"/>
            <w:shd w:val="clear" w:color="auto" w:fill="auto"/>
          </w:tcPr>
          <w:p w14:paraId="24D019E5" w14:textId="77777777" w:rsidR="002C4444" w:rsidRPr="004471AB" w:rsidRDefault="002C4444" w:rsidP="002C4444">
            <w:pPr>
              <w:rPr>
                <w:rFonts w:ascii="Bernard MT Condensed" w:hAnsi="Bernard MT Condensed" w:cs="Times New Roman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Historický vývoj it.</w:t>
            </w:r>
          </w:p>
        </w:tc>
        <w:tc>
          <w:tcPr>
            <w:tcW w:w="1134" w:type="dxa"/>
            <w:shd w:val="clear" w:color="auto" w:fill="auto"/>
          </w:tcPr>
          <w:p w14:paraId="5E7E322B" w14:textId="77777777" w:rsidR="002C4444" w:rsidRDefault="002C4444" w:rsidP="002C4444">
            <w:r w:rsidRPr="0038466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2A577C81" w14:textId="77777777" w:rsidR="002C4444" w:rsidRDefault="002C4444" w:rsidP="002C4444">
            <w:r w:rsidRPr="0038466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79503561" w14:textId="77777777" w:rsidR="002C4444" w:rsidRDefault="002C4444" w:rsidP="002C4444">
            <w:r w:rsidRPr="003C7A3A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Italský jaz.</w:t>
            </w:r>
            <w:r w:rsidRPr="003C7A3A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seminář 2</w:t>
            </w:r>
          </w:p>
        </w:tc>
        <w:tc>
          <w:tcPr>
            <w:tcW w:w="1159" w:type="dxa"/>
            <w:shd w:val="clear" w:color="auto" w:fill="auto"/>
          </w:tcPr>
          <w:p w14:paraId="151CC63F" w14:textId="77777777" w:rsidR="002C4444" w:rsidRDefault="002C4444" w:rsidP="002C4444">
            <w:r w:rsidRPr="003C7A3A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Italský jaz.</w:t>
            </w:r>
            <w:r w:rsidRPr="003C7A3A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seminář 2</w:t>
            </w:r>
          </w:p>
        </w:tc>
      </w:tr>
      <w:tr w:rsidR="009E42B3" w:rsidRPr="008F6557" w14:paraId="4951968F" w14:textId="77777777" w:rsidTr="00D34AE3">
        <w:tc>
          <w:tcPr>
            <w:tcW w:w="603" w:type="dxa"/>
            <w:shd w:val="clear" w:color="auto" w:fill="auto"/>
          </w:tcPr>
          <w:p w14:paraId="4ACFA297" w14:textId="77777777" w:rsidR="009E42B3" w:rsidRPr="00DA1DDC" w:rsidRDefault="009E42B3" w:rsidP="009E42B3">
            <w:pPr>
              <w:rPr>
                <w:sz w:val="16"/>
                <w:szCs w:val="16"/>
                <w:lang w:val="gsw-FR"/>
              </w:rPr>
            </w:pPr>
          </w:p>
          <w:p w14:paraId="1A9D5658" w14:textId="77777777" w:rsidR="009E42B3" w:rsidRPr="00DA1DDC" w:rsidRDefault="009E42B3" w:rsidP="009E42B3">
            <w:pPr>
              <w:jc w:val="center"/>
              <w:rPr>
                <w:sz w:val="16"/>
                <w:szCs w:val="16"/>
                <w:lang w:val="gsw-FR"/>
              </w:rPr>
            </w:pPr>
            <w:r w:rsidRPr="00DA1DD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DA1DDC">
              <w:rPr>
                <w:sz w:val="16"/>
                <w:szCs w:val="16"/>
              </w:rPr>
              <w:t>/3</w:t>
            </w:r>
          </w:p>
        </w:tc>
        <w:tc>
          <w:tcPr>
            <w:tcW w:w="1205" w:type="dxa"/>
            <w:shd w:val="clear" w:color="auto" w:fill="auto"/>
          </w:tcPr>
          <w:p w14:paraId="21063F7E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Italská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literatura 4</w:t>
            </w:r>
          </w:p>
        </w:tc>
        <w:tc>
          <w:tcPr>
            <w:tcW w:w="1285" w:type="dxa"/>
            <w:shd w:val="clear" w:color="auto" w:fill="auto"/>
          </w:tcPr>
          <w:p w14:paraId="07BE903B" w14:textId="77777777" w:rsidR="009E42B3" w:rsidRPr="009E42B3" w:rsidRDefault="003076C5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Italská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literatura 4</w:t>
            </w:r>
          </w:p>
        </w:tc>
        <w:tc>
          <w:tcPr>
            <w:tcW w:w="1125" w:type="dxa"/>
            <w:shd w:val="clear" w:color="auto" w:fill="auto"/>
          </w:tcPr>
          <w:p w14:paraId="34AFD78A" w14:textId="77777777" w:rsidR="009E42B3" w:rsidRDefault="009E42B3" w:rsidP="009E42B3">
            <w:r w:rsidRPr="00251DB8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Italský jaz.</w:t>
            </w:r>
            <w:r w:rsidRPr="00251DB8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seminář 2</w:t>
            </w:r>
          </w:p>
        </w:tc>
        <w:tc>
          <w:tcPr>
            <w:tcW w:w="1164" w:type="dxa"/>
            <w:shd w:val="clear" w:color="auto" w:fill="auto"/>
          </w:tcPr>
          <w:p w14:paraId="58EC9423" w14:textId="77777777" w:rsidR="009E42B3" w:rsidRDefault="009E42B3" w:rsidP="009E42B3">
            <w:r w:rsidRPr="00251DB8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Italský jaz.</w:t>
            </w:r>
            <w:r w:rsidRPr="00251DB8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seminář 2</w:t>
            </w:r>
          </w:p>
        </w:tc>
        <w:tc>
          <w:tcPr>
            <w:tcW w:w="1276" w:type="dxa"/>
            <w:shd w:val="clear" w:color="auto" w:fill="auto"/>
          </w:tcPr>
          <w:p w14:paraId="06FBD5BD" w14:textId="77777777" w:rsidR="009E42B3" w:rsidRPr="009E42B3" w:rsidRDefault="003076C5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Současná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it. próza</w:t>
            </w:r>
          </w:p>
        </w:tc>
        <w:tc>
          <w:tcPr>
            <w:tcW w:w="1134" w:type="dxa"/>
            <w:shd w:val="clear" w:color="auto" w:fill="auto"/>
          </w:tcPr>
          <w:p w14:paraId="06437108" w14:textId="77777777" w:rsidR="009E42B3" w:rsidRPr="004471AB" w:rsidRDefault="009E42B3" w:rsidP="009E42B3">
            <w:pPr>
              <w:jc w:val="center"/>
              <w:rPr>
                <w:rFonts w:ascii="Bernard MT Condensed" w:hAnsi="Bernard MT Condensed" w:cs="Times New Roman"/>
                <w:b/>
                <w:sz w:val="18"/>
                <w:szCs w:val="18"/>
                <w:lang w:val="gsw-FR"/>
              </w:rPr>
            </w:pPr>
            <w:r>
              <w:rPr>
                <w:rFonts w:ascii="Bernard MT Condensed" w:hAnsi="Bernard MT Condensed" w:cs="Times New Roman"/>
                <w:b/>
                <w:sz w:val="18"/>
                <w:szCs w:val="18"/>
                <w:lang w:val="gsw-FR"/>
              </w:rPr>
              <w:t>Z</w:t>
            </w:r>
          </w:p>
        </w:tc>
        <w:tc>
          <w:tcPr>
            <w:tcW w:w="1134" w:type="dxa"/>
            <w:shd w:val="clear" w:color="auto" w:fill="auto"/>
          </w:tcPr>
          <w:p w14:paraId="6453EA50" w14:textId="77777777" w:rsidR="009E42B3" w:rsidRDefault="009E42B3" w:rsidP="009E42B3">
            <w:r w:rsidRPr="0099035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Historický vývoj it.</w:t>
            </w:r>
          </w:p>
        </w:tc>
        <w:tc>
          <w:tcPr>
            <w:tcW w:w="1134" w:type="dxa"/>
            <w:shd w:val="clear" w:color="auto" w:fill="auto"/>
          </w:tcPr>
          <w:p w14:paraId="0250F7ED" w14:textId="77777777" w:rsidR="009E42B3" w:rsidRPr="004471AB" w:rsidRDefault="009E42B3" w:rsidP="009E42B3">
            <w:pPr>
              <w:rPr>
                <w:rFonts w:ascii="Bernard MT Condensed" w:hAnsi="Bernard MT Condensed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7743F20C" w14:textId="77777777" w:rsidR="009E42B3" w:rsidRDefault="009E42B3" w:rsidP="009E42B3">
            <w:r w:rsidRPr="0038466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04A9A3FC" w14:textId="77777777" w:rsidR="009E42B3" w:rsidRDefault="009E42B3" w:rsidP="009E42B3">
            <w:r w:rsidRPr="0038466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7B04BB0F" w14:textId="77777777" w:rsidR="009E42B3" w:rsidRPr="009E42B3" w:rsidRDefault="003076C5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Současná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it. próza</w:t>
            </w:r>
          </w:p>
        </w:tc>
        <w:tc>
          <w:tcPr>
            <w:tcW w:w="1159" w:type="dxa"/>
            <w:shd w:val="clear" w:color="auto" w:fill="auto"/>
          </w:tcPr>
          <w:p w14:paraId="7F891758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</w:tr>
      <w:tr w:rsidR="009E42B3" w:rsidRPr="008F6557" w14:paraId="27A3C924" w14:textId="77777777" w:rsidTr="00D34AE3">
        <w:tc>
          <w:tcPr>
            <w:tcW w:w="603" w:type="dxa"/>
            <w:shd w:val="clear" w:color="auto" w:fill="auto"/>
          </w:tcPr>
          <w:p w14:paraId="5A09D513" w14:textId="77777777" w:rsidR="009E42B3" w:rsidRPr="00DA1DDC" w:rsidRDefault="009E42B3" w:rsidP="009E42B3">
            <w:pPr>
              <w:rPr>
                <w:sz w:val="16"/>
                <w:szCs w:val="16"/>
                <w:lang w:val="gsw-FR"/>
              </w:rPr>
            </w:pPr>
          </w:p>
          <w:p w14:paraId="46400DAC" w14:textId="77777777" w:rsidR="009E42B3" w:rsidRPr="00DA1DDC" w:rsidRDefault="009E42B3" w:rsidP="009E42B3">
            <w:pPr>
              <w:jc w:val="center"/>
              <w:rPr>
                <w:sz w:val="16"/>
                <w:szCs w:val="16"/>
                <w:lang w:val="gsw-FR"/>
              </w:rPr>
            </w:pPr>
            <w:r w:rsidRPr="00DA1D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DA1DDC">
              <w:rPr>
                <w:sz w:val="16"/>
                <w:szCs w:val="16"/>
              </w:rPr>
              <w:t>/4</w:t>
            </w:r>
          </w:p>
        </w:tc>
        <w:tc>
          <w:tcPr>
            <w:tcW w:w="1205" w:type="dxa"/>
            <w:shd w:val="clear" w:color="auto" w:fill="auto"/>
          </w:tcPr>
          <w:p w14:paraId="22595C2C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  <w:lang w:val="gsw-FR"/>
              </w:rPr>
            </w:pPr>
          </w:p>
        </w:tc>
        <w:tc>
          <w:tcPr>
            <w:tcW w:w="1285" w:type="dxa"/>
            <w:shd w:val="clear" w:color="auto" w:fill="auto"/>
          </w:tcPr>
          <w:p w14:paraId="5931D1E9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Současná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it. próza</w:t>
            </w:r>
          </w:p>
        </w:tc>
        <w:tc>
          <w:tcPr>
            <w:tcW w:w="1125" w:type="dxa"/>
            <w:shd w:val="clear" w:color="auto" w:fill="auto"/>
          </w:tcPr>
          <w:p w14:paraId="674EADE3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Italská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syntax 2</w:t>
            </w:r>
          </w:p>
        </w:tc>
        <w:tc>
          <w:tcPr>
            <w:tcW w:w="1164" w:type="dxa"/>
            <w:shd w:val="clear" w:color="auto" w:fill="auto"/>
          </w:tcPr>
          <w:p w14:paraId="5071B9ED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20"/>
                <w:szCs w:val="20"/>
                <w:lang w:val="gsw-FR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Italská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syntax 2</w:t>
            </w:r>
          </w:p>
        </w:tc>
        <w:tc>
          <w:tcPr>
            <w:tcW w:w="1276" w:type="dxa"/>
            <w:shd w:val="clear" w:color="auto" w:fill="auto"/>
          </w:tcPr>
          <w:p w14:paraId="35F6987B" w14:textId="77777777" w:rsidR="009E42B3" w:rsidRPr="004471AB" w:rsidRDefault="003076C5" w:rsidP="009E42B3">
            <w:pPr>
              <w:rPr>
                <w:rFonts w:ascii="Bernard MT Condensed" w:hAnsi="Bernard MT Condensed" w:cs="Times New Roman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Italská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literatura 4</w:t>
            </w:r>
          </w:p>
        </w:tc>
        <w:tc>
          <w:tcPr>
            <w:tcW w:w="1134" w:type="dxa"/>
            <w:shd w:val="clear" w:color="auto" w:fill="auto"/>
          </w:tcPr>
          <w:p w14:paraId="5044894A" w14:textId="77777777" w:rsidR="009E42B3" w:rsidRPr="004471AB" w:rsidRDefault="009E42B3" w:rsidP="009E42B3">
            <w:pPr>
              <w:jc w:val="center"/>
              <w:rPr>
                <w:rFonts w:ascii="Bernard MT Condensed" w:hAnsi="Bernard MT Condensed" w:cs="Times New Roman"/>
                <w:b/>
                <w:sz w:val="18"/>
                <w:szCs w:val="18"/>
                <w:lang w:val="gsw-FR"/>
              </w:rPr>
            </w:pPr>
            <w:r>
              <w:rPr>
                <w:rFonts w:ascii="Bernard MT Condensed" w:hAnsi="Bernard MT Condensed" w:cs="Times New Roman"/>
                <w:b/>
                <w:sz w:val="18"/>
                <w:szCs w:val="18"/>
                <w:lang w:val="gsw-FR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7053B738" w14:textId="77777777" w:rsidR="009E42B3" w:rsidRDefault="009E42B3" w:rsidP="009E42B3">
            <w:r w:rsidRPr="0099035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Historický vývoj it.</w:t>
            </w:r>
          </w:p>
        </w:tc>
        <w:tc>
          <w:tcPr>
            <w:tcW w:w="1134" w:type="dxa"/>
            <w:shd w:val="clear" w:color="auto" w:fill="auto"/>
          </w:tcPr>
          <w:p w14:paraId="56A8C94B" w14:textId="77777777" w:rsidR="009E42B3" w:rsidRPr="004471AB" w:rsidRDefault="009E42B3" w:rsidP="009E42B3">
            <w:pPr>
              <w:rPr>
                <w:rFonts w:ascii="Bernard MT Condensed" w:hAnsi="Bernard MT Condensed" w:cs="Times New Roman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Historický vývoj it.</w:t>
            </w:r>
          </w:p>
        </w:tc>
        <w:tc>
          <w:tcPr>
            <w:tcW w:w="1134" w:type="dxa"/>
            <w:shd w:val="clear" w:color="auto" w:fill="auto"/>
          </w:tcPr>
          <w:p w14:paraId="243F1618" w14:textId="77777777" w:rsidR="009E42B3" w:rsidRDefault="009E42B3" w:rsidP="009E42B3">
            <w:r w:rsidRPr="0038466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233F5403" w14:textId="77777777" w:rsidR="009E42B3" w:rsidRDefault="009E42B3" w:rsidP="009E42B3">
            <w:r w:rsidRPr="0038466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4F86C0E5" w14:textId="77777777" w:rsidR="009E42B3" w:rsidRPr="004471AB" w:rsidRDefault="009E42B3" w:rsidP="009E42B3">
            <w:pPr>
              <w:rPr>
                <w:rFonts w:ascii="Bernard MT Condensed" w:hAnsi="Bernard MT Condensed"/>
              </w:rPr>
            </w:pPr>
          </w:p>
        </w:tc>
        <w:tc>
          <w:tcPr>
            <w:tcW w:w="1159" w:type="dxa"/>
            <w:shd w:val="clear" w:color="auto" w:fill="auto"/>
          </w:tcPr>
          <w:p w14:paraId="7FA2E7CE" w14:textId="77777777" w:rsidR="009E42B3" w:rsidRPr="004471AB" w:rsidRDefault="009E42B3" w:rsidP="009E42B3">
            <w:pPr>
              <w:rPr>
                <w:rFonts w:ascii="Bernard MT Condensed" w:hAnsi="Bernard MT Condensed"/>
              </w:rPr>
            </w:pPr>
          </w:p>
        </w:tc>
      </w:tr>
      <w:tr w:rsidR="009E42B3" w:rsidRPr="008F6557" w14:paraId="3C608A22" w14:textId="77777777" w:rsidTr="00D34AE3">
        <w:tc>
          <w:tcPr>
            <w:tcW w:w="603" w:type="dxa"/>
            <w:shd w:val="clear" w:color="auto" w:fill="auto"/>
          </w:tcPr>
          <w:p w14:paraId="516834EE" w14:textId="77777777" w:rsidR="009E42B3" w:rsidRPr="00DA1DDC" w:rsidRDefault="009E42B3" w:rsidP="009E42B3">
            <w:pPr>
              <w:rPr>
                <w:sz w:val="16"/>
                <w:szCs w:val="16"/>
                <w:lang w:val="gsw-FR"/>
              </w:rPr>
            </w:pPr>
          </w:p>
          <w:p w14:paraId="25C379E9" w14:textId="77777777" w:rsidR="009E42B3" w:rsidRPr="00DA1DDC" w:rsidRDefault="009E42B3" w:rsidP="009E42B3">
            <w:pPr>
              <w:jc w:val="center"/>
              <w:rPr>
                <w:sz w:val="16"/>
                <w:szCs w:val="16"/>
                <w:lang w:val="gsw-FR"/>
              </w:rPr>
            </w:pPr>
            <w:r w:rsidRPr="00DA1DD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DA1DDC">
              <w:rPr>
                <w:sz w:val="16"/>
                <w:szCs w:val="16"/>
              </w:rPr>
              <w:t>/4</w:t>
            </w:r>
          </w:p>
        </w:tc>
        <w:tc>
          <w:tcPr>
            <w:tcW w:w="1205" w:type="dxa"/>
            <w:shd w:val="clear" w:color="auto" w:fill="auto"/>
          </w:tcPr>
          <w:p w14:paraId="5728A540" w14:textId="77777777" w:rsidR="009E42B3" w:rsidRPr="004471AB" w:rsidRDefault="009E42B3" w:rsidP="009E42B3">
            <w:pPr>
              <w:rPr>
                <w:rFonts w:ascii="Bernard MT Condensed" w:hAnsi="Bernard MT Condensed"/>
              </w:rPr>
            </w:pPr>
          </w:p>
        </w:tc>
        <w:tc>
          <w:tcPr>
            <w:tcW w:w="1285" w:type="dxa"/>
            <w:shd w:val="clear" w:color="auto" w:fill="auto"/>
          </w:tcPr>
          <w:p w14:paraId="4D587EA3" w14:textId="77777777" w:rsidR="009E42B3" w:rsidRPr="004471AB" w:rsidRDefault="009E42B3" w:rsidP="009E42B3">
            <w:pPr>
              <w:rPr>
                <w:rFonts w:ascii="Bernard MT Condensed" w:hAnsi="Bernard MT Condensed"/>
              </w:rPr>
            </w:pPr>
          </w:p>
        </w:tc>
        <w:tc>
          <w:tcPr>
            <w:tcW w:w="1125" w:type="dxa"/>
            <w:shd w:val="clear" w:color="auto" w:fill="auto"/>
          </w:tcPr>
          <w:p w14:paraId="56FF0CC1" w14:textId="77777777" w:rsidR="009E42B3" w:rsidRDefault="009E42B3" w:rsidP="009E42B3">
            <w:r w:rsidRPr="00E560F2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Italský jaz.</w:t>
            </w:r>
            <w:r w:rsidRPr="00E560F2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seminář 2</w:t>
            </w:r>
          </w:p>
        </w:tc>
        <w:tc>
          <w:tcPr>
            <w:tcW w:w="1164" w:type="dxa"/>
            <w:shd w:val="clear" w:color="auto" w:fill="auto"/>
          </w:tcPr>
          <w:p w14:paraId="11992447" w14:textId="77777777" w:rsidR="009E42B3" w:rsidRDefault="009E42B3" w:rsidP="009E42B3">
            <w:r w:rsidRPr="00E560F2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t>Italský jaz.</w:t>
            </w:r>
            <w:r w:rsidRPr="00E560F2">
              <w:rPr>
                <w:rFonts w:asciiTheme="minorHAnsi" w:hAnsiTheme="minorHAnsi" w:cstheme="minorHAnsi"/>
                <w:sz w:val="20"/>
                <w:szCs w:val="20"/>
                <w:highlight w:val="red"/>
                <w:lang w:val="gsw-FR"/>
              </w:rPr>
              <w:br/>
              <w:t>seminář 2</w:t>
            </w:r>
          </w:p>
        </w:tc>
        <w:tc>
          <w:tcPr>
            <w:tcW w:w="1276" w:type="dxa"/>
            <w:shd w:val="clear" w:color="auto" w:fill="auto"/>
          </w:tcPr>
          <w:p w14:paraId="3B117B4E" w14:textId="77777777" w:rsidR="009E42B3" w:rsidRPr="004471AB" w:rsidRDefault="003076C5" w:rsidP="009E42B3">
            <w:pPr>
              <w:rPr>
                <w:rFonts w:ascii="Bernard MT Condensed" w:hAnsi="Bernard MT Condensed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Současná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it. próza</w:t>
            </w:r>
          </w:p>
        </w:tc>
        <w:tc>
          <w:tcPr>
            <w:tcW w:w="1134" w:type="dxa"/>
            <w:shd w:val="clear" w:color="auto" w:fill="auto"/>
          </w:tcPr>
          <w:p w14:paraId="28B42C10" w14:textId="77777777" w:rsidR="009E42B3" w:rsidRPr="004471AB" w:rsidRDefault="009E42B3" w:rsidP="009E42B3">
            <w:pPr>
              <w:rPr>
                <w:rFonts w:asciiTheme="minorHAnsi" w:hAnsiTheme="minorHAnsi" w:cstheme="minorHAnsi"/>
                <w:lang w:val="gsw-FR"/>
              </w:rPr>
            </w:pPr>
            <w:r w:rsidRPr="004471AB">
              <w:rPr>
                <w:rFonts w:asciiTheme="minorHAnsi" w:hAnsiTheme="minorHAnsi" w:cstheme="minorHAnsi"/>
                <w:sz w:val="20"/>
                <w:szCs w:val="20"/>
                <w:highlight w:val="darkYellow"/>
                <w:lang w:val="gsw-FR"/>
              </w:rPr>
              <w:t>Němčina 4</w:t>
            </w:r>
            <w:r w:rsidRPr="004471AB">
              <w:rPr>
                <w:rFonts w:asciiTheme="minorHAnsi" w:hAnsiTheme="minorHAnsi" w:cstheme="minorHAnsi"/>
                <w:lang w:val="gsw-FR"/>
              </w:rPr>
              <w:t xml:space="preserve">    </w:t>
            </w:r>
          </w:p>
          <w:p w14:paraId="230B3BA7" w14:textId="77777777" w:rsidR="009E42B3" w:rsidRPr="004471AB" w:rsidRDefault="009E42B3" w:rsidP="009E42B3">
            <w:pPr>
              <w:rPr>
                <w:rFonts w:ascii="Bernard MT Condensed" w:hAnsi="Bernard MT Condensed"/>
              </w:rPr>
            </w:pPr>
          </w:p>
        </w:tc>
        <w:tc>
          <w:tcPr>
            <w:tcW w:w="1134" w:type="dxa"/>
            <w:shd w:val="clear" w:color="auto" w:fill="auto"/>
          </w:tcPr>
          <w:p w14:paraId="00FC4758" w14:textId="77777777" w:rsidR="009E42B3" w:rsidRDefault="009E42B3" w:rsidP="009E42B3">
            <w:r w:rsidRPr="00990358">
              <w:rPr>
                <w:rFonts w:asciiTheme="minorHAnsi" w:hAnsiTheme="minorHAnsi" w:cstheme="minorHAnsi"/>
                <w:sz w:val="20"/>
                <w:szCs w:val="20"/>
                <w:highlight w:val="magenta"/>
                <w:lang w:val="gsw-FR"/>
              </w:rPr>
              <w:t>Historický vývoj it.</w:t>
            </w:r>
          </w:p>
        </w:tc>
        <w:tc>
          <w:tcPr>
            <w:tcW w:w="1134" w:type="dxa"/>
            <w:shd w:val="clear" w:color="auto" w:fill="auto"/>
          </w:tcPr>
          <w:p w14:paraId="6949ADFE" w14:textId="77777777" w:rsidR="009E42B3" w:rsidRPr="004471AB" w:rsidRDefault="009E42B3" w:rsidP="009E42B3">
            <w:pPr>
              <w:rPr>
                <w:rFonts w:ascii="Bernard MT Condensed" w:hAnsi="Bernard MT Condensed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4AA4DDDD" w14:textId="77777777" w:rsidR="009E42B3" w:rsidRDefault="009E42B3" w:rsidP="009E42B3">
            <w:r w:rsidRPr="0038466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31E03E81" w14:textId="77777777" w:rsidR="009E42B3" w:rsidRDefault="009E42B3" w:rsidP="009E42B3">
            <w:r w:rsidRPr="0038466B">
              <w:rPr>
                <w:rFonts w:asciiTheme="minorHAnsi" w:hAnsiTheme="minorHAnsi" w:cstheme="minorHAnsi"/>
                <w:sz w:val="20"/>
                <w:szCs w:val="20"/>
                <w:highlight w:val="yellow"/>
                <w:lang w:val="gsw-FR"/>
              </w:rPr>
              <w:t>Prakt. cv. 6</w:t>
            </w:r>
          </w:p>
        </w:tc>
        <w:tc>
          <w:tcPr>
            <w:tcW w:w="1134" w:type="dxa"/>
            <w:shd w:val="clear" w:color="auto" w:fill="auto"/>
          </w:tcPr>
          <w:p w14:paraId="02CA9ED4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t xml:space="preserve">Italská </w:t>
            </w:r>
            <w:r w:rsidRPr="009E42B3">
              <w:rPr>
                <w:rFonts w:asciiTheme="minorHAnsi" w:hAnsiTheme="minorHAnsi" w:cstheme="minorHAnsi"/>
                <w:sz w:val="20"/>
                <w:szCs w:val="20"/>
                <w:highlight w:val="cyan"/>
                <w:lang w:val="gsw-FR"/>
              </w:rPr>
              <w:br/>
              <w:t>literatura 4</w:t>
            </w:r>
          </w:p>
        </w:tc>
        <w:tc>
          <w:tcPr>
            <w:tcW w:w="1159" w:type="dxa"/>
            <w:shd w:val="clear" w:color="auto" w:fill="auto"/>
          </w:tcPr>
          <w:p w14:paraId="323BD4D4" w14:textId="77777777" w:rsidR="009E42B3" w:rsidRPr="009E42B3" w:rsidRDefault="009E42B3" w:rsidP="009E42B3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</w:tr>
    </w:tbl>
    <w:p w14:paraId="5E9FFEE9" w14:textId="77777777" w:rsidR="00341097" w:rsidRDefault="00FA7650">
      <w:pPr>
        <w:rPr>
          <w:lang w:val="gsw-FR"/>
        </w:rPr>
      </w:pPr>
      <w:r>
        <w:rPr>
          <w:lang w:val="gsw-FR"/>
        </w:rPr>
        <w:t xml:space="preserve">                                                                                       </w:t>
      </w:r>
      <w:r w:rsidR="008479FD">
        <w:rPr>
          <w:lang w:val="gsw-FR"/>
        </w:rPr>
        <w:t xml:space="preserve">        </w:t>
      </w:r>
      <w:r>
        <w:rPr>
          <w:lang w:val="gsw-FR"/>
        </w:rPr>
        <w:t xml:space="preserve">       </w:t>
      </w:r>
    </w:p>
    <w:p w14:paraId="3B031234" w14:textId="77777777" w:rsidR="00DA1DDC" w:rsidRDefault="00DA1DDC" w:rsidP="00DA1DDC">
      <w:pPr>
        <w:rPr>
          <w:lang w:val="gsw-FR"/>
        </w:rPr>
      </w:pPr>
      <w:bookmarkStart w:id="0" w:name="_Hlk113715577"/>
      <w:r>
        <w:rPr>
          <w:lang w:val="gsw-FR"/>
        </w:rPr>
        <w:t xml:space="preserve">* jednotlivé předměty budou mít charakter úvodních konzultací </w:t>
      </w:r>
      <w:bookmarkEnd w:id="0"/>
    </w:p>
    <w:p w14:paraId="7FDE1B65" w14:textId="77777777" w:rsidR="00BD608F" w:rsidRDefault="00BD608F">
      <w:pPr>
        <w:rPr>
          <w:lang w:val="gsw-FR"/>
        </w:rPr>
      </w:pPr>
    </w:p>
    <w:sectPr w:rsidR="00BD608F">
      <w:type w:val="continuous"/>
      <w:pgSz w:w="16837" w:h="23810"/>
      <w:pgMar w:top="4140" w:right="1074" w:bottom="1440" w:left="113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E577" w14:textId="77777777" w:rsidR="005F3432" w:rsidRDefault="005F3432">
      <w:r>
        <w:separator/>
      </w:r>
    </w:p>
  </w:endnote>
  <w:endnote w:type="continuationSeparator" w:id="0">
    <w:p w14:paraId="720984CC" w14:textId="77777777" w:rsidR="005F3432" w:rsidRDefault="005F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2CF7" w14:textId="77777777" w:rsidR="005F3432" w:rsidRDefault="005F3432">
      <w:r>
        <w:separator/>
      </w:r>
    </w:p>
  </w:footnote>
  <w:footnote w:type="continuationSeparator" w:id="0">
    <w:p w14:paraId="77510A3D" w14:textId="77777777" w:rsidR="005F3432" w:rsidRDefault="005F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97"/>
    <w:rsid w:val="000A2D6C"/>
    <w:rsid w:val="000E6109"/>
    <w:rsid w:val="001142E1"/>
    <w:rsid w:val="00122EC5"/>
    <w:rsid w:val="001279C1"/>
    <w:rsid w:val="00150BFF"/>
    <w:rsid w:val="0016677F"/>
    <w:rsid w:val="00181155"/>
    <w:rsid w:val="001B520A"/>
    <w:rsid w:val="001E4767"/>
    <w:rsid w:val="001E6A3D"/>
    <w:rsid w:val="001F5419"/>
    <w:rsid w:val="00220CC6"/>
    <w:rsid w:val="002504EB"/>
    <w:rsid w:val="002A5336"/>
    <w:rsid w:val="002B307F"/>
    <w:rsid w:val="002C4444"/>
    <w:rsid w:val="00301E77"/>
    <w:rsid w:val="003076C5"/>
    <w:rsid w:val="003157A1"/>
    <w:rsid w:val="00330895"/>
    <w:rsid w:val="00341097"/>
    <w:rsid w:val="00360A47"/>
    <w:rsid w:val="00367BB3"/>
    <w:rsid w:val="003B2019"/>
    <w:rsid w:val="003E79F4"/>
    <w:rsid w:val="003F4D2F"/>
    <w:rsid w:val="00417E95"/>
    <w:rsid w:val="004211DD"/>
    <w:rsid w:val="00436234"/>
    <w:rsid w:val="004471AB"/>
    <w:rsid w:val="004667A8"/>
    <w:rsid w:val="00493775"/>
    <w:rsid w:val="004D1252"/>
    <w:rsid w:val="004D6FD7"/>
    <w:rsid w:val="004D7B79"/>
    <w:rsid w:val="004F431A"/>
    <w:rsid w:val="00526D31"/>
    <w:rsid w:val="0052715E"/>
    <w:rsid w:val="0055139D"/>
    <w:rsid w:val="00570FF8"/>
    <w:rsid w:val="00571AA1"/>
    <w:rsid w:val="005C4A42"/>
    <w:rsid w:val="005F3432"/>
    <w:rsid w:val="00647087"/>
    <w:rsid w:val="006B4ED8"/>
    <w:rsid w:val="00716E95"/>
    <w:rsid w:val="007211B3"/>
    <w:rsid w:val="0077143C"/>
    <w:rsid w:val="00797CFD"/>
    <w:rsid w:val="00841853"/>
    <w:rsid w:val="00842CE8"/>
    <w:rsid w:val="008479FD"/>
    <w:rsid w:val="00860B82"/>
    <w:rsid w:val="008650A2"/>
    <w:rsid w:val="008A2047"/>
    <w:rsid w:val="008C5670"/>
    <w:rsid w:val="008F6557"/>
    <w:rsid w:val="00937FCF"/>
    <w:rsid w:val="00943703"/>
    <w:rsid w:val="009923CF"/>
    <w:rsid w:val="009A276A"/>
    <w:rsid w:val="009B1028"/>
    <w:rsid w:val="009E06E8"/>
    <w:rsid w:val="009E42B3"/>
    <w:rsid w:val="00A34180"/>
    <w:rsid w:val="00A82CB2"/>
    <w:rsid w:val="00AD12EA"/>
    <w:rsid w:val="00AF67D5"/>
    <w:rsid w:val="00AF6B3C"/>
    <w:rsid w:val="00B038E8"/>
    <w:rsid w:val="00B11CF7"/>
    <w:rsid w:val="00B20066"/>
    <w:rsid w:val="00B43D10"/>
    <w:rsid w:val="00B64528"/>
    <w:rsid w:val="00BC71F8"/>
    <w:rsid w:val="00BD608F"/>
    <w:rsid w:val="00BF3409"/>
    <w:rsid w:val="00C04E8C"/>
    <w:rsid w:val="00C14018"/>
    <w:rsid w:val="00C3171C"/>
    <w:rsid w:val="00C37863"/>
    <w:rsid w:val="00C41AE8"/>
    <w:rsid w:val="00CB1011"/>
    <w:rsid w:val="00CD3524"/>
    <w:rsid w:val="00D34AE3"/>
    <w:rsid w:val="00D56328"/>
    <w:rsid w:val="00D75909"/>
    <w:rsid w:val="00D850B9"/>
    <w:rsid w:val="00DA1DDC"/>
    <w:rsid w:val="00DC4BAB"/>
    <w:rsid w:val="00DF6753"/>
    <w:rsid w:val="00E41E65"/>
    <w:rsid w:val="00E77606"/>
    <w:rsid w:val="00E77674"/>
    <w:rsid w:val="00E8514E"/>
    <w:rsid w:val="00E9247C"/>
    <w:rsid w:val="00EF0D86"/>
    <w:rsid w:val="00F22BAE"/>
    <w:rsid w:val="00F61E07"/>
    <w:rsid w:val="00F6586A"/>
    <w:rsid w:val="00F658C4"/>
    <w:rsid w:val="00F7300F"/>
    <w:rsid w:val="00FA7650"/>
    <w:rsid w:val="00FD12B4"/>
    <w:rsid w:val="00FF2241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5F1EF"/>
  <w14:defaultImageDpi w14:val="0"/>
  <w15:docId w15:val="{1433E199-0BF4-484A-ADEA-95E30C4E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Microsoft Sans Serif" w:cs="Microsoft Sans Seri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7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74" w:lineRule="exact"/>
      <w:jc w:val="right"/>
    </w:pPr>
  </w:style>
  <w:style w:type="character" w:customStyle="1" w:styleId="FontStyle11">
    <w:name w:val="Font Style11"/>
    <w:uiPriority w:val="99"/>
    <w:rPr>
      <w:rFonts w:ascii="Microsoft Sans Serif" w:hAnsi="Microsoft Sans Serif" w:cs="Microsoft Sans Serif"/>
      <w:sz w:val="26"/>
      <w:szCs w:val="26"/>
    </w:rPr>
  </w:style>
  <w:style w:type="character" w:customStyle="1" w:styleId="FontStyle12">
    <w:name w:val="Font Style12"/>
    <w:uiPriority w:val="9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Palatino Linotype" w:hAnsi="Palatino Linotype" w:cs="Palatino Linotype"/>
      <w:sz w:val="20"/>
      <w:szCs w:val="20"/>
    </w:rPr>
  </w:style>
  <w:style w:type="character" w:styleId="Hypertextovodkaz">
    <w:name w:val="Hyperlink"/>
    <w:uiPriority w:val="99"/>
    <w:rPr>
      <w:color w:val="0066CC"/>
      <w:u w:val="single"/>
    </w:rPr>
  </w:style>
  <w:style w:type="table" w:styleId="Mkatabulky">
    <w:name w:val="Table Grid"/>
    <w:basedOn w:val="Normlntabulka"/>
    <w:uiPriority w:val="39"/>
    <w:rsid w:val="0018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maz0037</dc:creator>
  <cp:keywords/>
  <dc:description/>
  <cp:lastModifiedBy>maz0037</cp:lastModifiedBy>
  <cp:revision>2</cp:revision>
  <dcterms:created xsi:type="dcterms:W3CDTF">2026-01-29T07:41:00Z</dcterms:created>
  <dcterms:modified xsi:type="dcterms:W3CDTF">2026-01-29T07:41:00Z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7f8a9514-6163-4e98-a603-4e5f93b8f66c</vt:lpwstr>
  </property>
</Properties>
</file>