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3FE" w:rsidRDefault="000D53FE">
      <w:r>
        <w:t>Ident. č.:</w:t>
      </w:r>
      <w:r>
        <w:tab/>
      </w:r>
      <w:r>
        <w:tab/>
      </w:r>
      <w:r>
        <w:tab/>
      </w:r>
      <w:r>
        <w:tab/>
        <w:t>Datum: .............................</w:t>
      </w:r>
    </w:p>
    <w:p w:rsidR="000D53FE" w:rsidRDefault="000D53FE"/>
    <w:p w:rsidR="000D53FE" w:rsidRDefault="000D53FE"/>
    <w:tbl>
      <w:tblPr>
        <w:tblW w:w="9211" w:type="dxa"/>
        <w:tblInd w:w="-44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4" w:type="dxa"/>
          <w:right w:w="70" w:type="dxa"/>
        </w:tblCellMar>
        <w:tblLook w:val="00A0" w:firstRow="1" w:lastRow="0" w:firstColumn="1" w:lastColumn="0" w:noHBand="0" w:noVBand="0"/>
      </w:tblPr>
      <w:tblGrid>
        <w:gridCol w:w="1317"/>
        <w:gridCol w:w="1310"/>
        <w:gridCol w:w="1317"/>
        <w:gridCol w:w="1314"/>
        <w:gridCol w:w="1316"/>
        <w:gridCol w:w="1316"/>
        <w:gridCol w:w="1321"/>
      </w:tblGrid>
      <w:tr w:rsidR="000D53FE">
        <w:tc>
          <w:tcPr>
            <w:tcW w:w="1316" w:type="dxa"/>
            <w:tcBorders>
              <w:top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1310" w:type="dxa"/>
            <w:tcBorders>
              <w:top w:val="single" w:sz="12" w:space="0" w:color="00000A"/>
            </w:tcBorders>
            <w:tcMar>
              <w:left w:w="52" w:type="dxa"/>
            </w:tcMar>
          </w:tcPr>
          <w:p w:rsidR="000D53FE" w:rsidRDefault="000D53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A2</w:t>
            </w:r>
          </w:p>
        </w:tc>
        <w:tc>
          <w:tcPr>
            <w:tcW w:w="1317" w:type="dxa"/>
            <w:tcBorders>
              <w:top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A3</w:t>
            </w:r>
          </w:p>
        </w:tc>
        <w:tc>
          <w:tcPr>
            <w:tcW w:w="1314" w:type="dxa"/>
            <w:tcBorders>
              <w:top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A4</w:t>
            </w:r>
          </w:p>
        </w:tc>
        <w:tc>
          <w:tcPr>
            <w:tcW w:w="1316" w:type="dxa"/>
            <w:tcBorders>
              <w:top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A5</w:t>
            </w:r>
          </w:p>
        </w:tc>
        <w:tc>
          <w:tcPr>
            <w:tcW w:w="1316" w:type="dxa"/>
            <w:tcBorders>
              <w:top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1321" w:type="dxa"/>
            <w:tcBorders>
              <w:top w:val="single" w:sz="12" w:space="0" w:color="00000A"/>
              <w:right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celkem</w:t>
            </w:r>
          </w:p>
        </w:tc>
      </w:tr>
      <w:tr w:rsidR="000D53FE">
        <w:tc>
          <w:tcPr>
            <w:tcW w:w="1316" w:type="dxa"/>
            <w:tcBorders>
              <w:bottom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sz w:val="20"/>
              </w:rPr>
            </w:pPr>
          </w:p>
        </w:tc>
        <w:tc>
          <w:tcPr>
            <w:tcW w:w="1310" w:type="dxa"/>
            <w:tcBorders>
              <w:bottom w:val="single" w:sz="12" w:space="0" w:color="00000A"/>
            </w:tcBorders>
            <w:tcMar>
              <w:left w:w="52" w:type="dxa"/>
            </w:tcMar>
          </w:tcPr>
          <w:p w:rsidR="000D53FE" w:rsidRDefault="000D53FE">
            <w:pPr>
              <w:jc w:val="center"/>
              <w:rPr>
                <w:sz w:val="20"/>
              </w:rPr>
            </w:pPr>
          </w:p>
        </w:tc>
        <w:tc>
          <w:tcPr>
            <w:tcW w:w="1317" w:type="dxa"/>
            <w:tcBorders>
              <w:bottom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bottom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bottom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sz w:val="20"/>
              </w:rPr>
            </w:pPr>
          </w:p>
        </w:tc>
        <w:tc>
          <w:tcPr>
            <w:tcW w:w="1316" w:type="dxa"/>
            <w:tcBorders>
              <w:bottom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bottom w:val="single" w:sz="12" w:space="0" w:color="00000A"/>
              <w:right w:val="single" w:sz="12" w:space="0" w:color="00000A"/>
            </w:tcBorders>
            <w:tcMar>
              <w:left w:w="24" w:type="dxa"/>
            </w:tcMar>
          </w:tcPr>
          <w:p w:rsidR="000D53FE" w:rsidRDefault="000D53FE">
            <w:pPr>
              <w:jc w:val="center"/>
              <w:rPr>
                <w:b/>
                <w:sz w:val="20"/>
              </w:rPr>
            </w:pPr>
          </w:p>
        </w:tc>
      </w:tr>
    </w:tbl>
    <w:p w:rsidR="000D53FE" w:rsidRDefault="000D53FE">
      <w:pPr>
        <w:rPr>
          <w:b/>
        </w:rPr>
      </w:pPr>
    </w:p>
    <w:p w:rsidR="000D53FE" w:rsidRDefault="000D53FE">
      <w:pPr>
        <w:rPr>
          <w:b/>
          <w:lang w:val="cs-CZ"/>
        </w:rPr>
      </w:pPr>
      <w:r>
        <w:rPr>
          <w:b/>
          <w:lang w:val="cs-CZ"/>
        </w:rPr>
        <w:t xml:space="preserve">Italština </w:t>
      </w:r>
      <w:r>
        <w:rPr>
          <w:rFonts w:ascii="Symbol" w:hAnsi="Symbol" w:cs="Symbol"/>
          <w:b/>
          <w:lang w:val="cs-CZ"/>
        </w:rPr>
        <w:t></w:t>
      </w:r>
      <w:r w:rsidR="00F13B49">
        <w:rPr>
          <w:b/>
          <w:lang w:val="cs-CZ"/>
        </w:rPr>
        <w:t xml:space="preserve"> přijímací zkoušky 20</w:t>
      </w:r>
      <w:r w:rsidR="00A64CDE">
        <w:rPr>
          <w:b/>
          <w:lang w:val="cs-CZ"/>
        </w:rPr>
        <w:t>21</w:t>
      </w:r>
      <w:r w:rsidR="00F13B49">
        <w:rPr>
          <w:b/>
          <w:lang w:val="cs-CZ"/>
        </w:rPr>
        <w:t xml:space="preserve"> – varianta 2</w:t>
      </w:r>
    </w:p>
    <w:p w:rsidR="000D53FE" w:rsidRDefault="000D53FE">
      <w:pPr>
        <w:rPr>
          <w:b/>
          <w:lang w:val="cs-CZ"/>
        </w:rPr>
      </w:pPr>
      <w:bookmarkStart w:id="0" w:name="_GoBack"/>
      <w:bookmarkEnd w:id="0"/>
    </w:p>
    <w:p w:rsidR="000D53FE" w:rsidRDefault="000D53FE">
      <w:pPr>
        <w:spacing w:line="480" w:lineRule="auto"/>
        <w:rPr>
          <w:b/>
          <w:color w:val="000000"/>
          <w:lang w:val="cs-CZ"/>
        </w:rPr>
      </w:pPr>
      <w:r>
        <w:rPr>
          <w:b/>
          <w:lang w:val="cs-CZ"/>
        </w:rPr>
        <w:t>T E S T  „A“</w:t>
      </w:r>
    </w:p>
    <w:p w:rsidR="000D53FE" w:rsidRDefault="000D53FE">
      <w:pPr>
        <w:rPr>
          <w:b/>
          <w:lang w:val="cs-CZ"/>
        </w:rPr>
      </w:pPr>
    </w:p>
    <w:p w:rsidR="000D53FE" w:rsidRDefault="000D53FE" w:rsidP="002E20ED">
      <w:pPr>
        <w:spacing w:after="240"/>
        <w:rPr>
          <w:b/>
          <w:i/>
          <w:lang w:val="cs-CZ"/>
        </w:rPr>
      </w:pPr>
      <w:r>
        <w:rPr>
          <w:b/>
          <w:lang w:val="cs-CZ"/>
        </w:rPr>
        <w:t>Cvičení 1</w:t>
      </w:r>
      <w:r>
        <w:rPr>
          <w:b/>
          <w:lang w:val="cs-CZ"/>
        </w:rPr>
        <w:tab/>
      </w:r>
      <w:r>
        <w:rPr>
          <w:b/>
          <w:i/>
          <w:lang w:val="cs-CZ"/>
        </w:rPr>
        <w:t>Odpovězte na otázky kladně, nebo záporně tak, že v odpovědi</w:t>
      </w:r>
      <w:r>
        <w:rPr>
          <w:b/>
          <w:lang w:val="cs-CZ"/>
        </w:rPr>
        <w:t xml:space="preserve"> </w:t>
      </w:r>
      <w:r>
        <w:rPr>
          <w:b/>
          <w:i/>
          <w:lang w:val="cs-CZ"/>
        </w:rPr>
        <w:t xml:space="preserve">nahradíte 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podtržené výrazy nepřízvučným zájmenem nebo částicí.</w:t>
      </w:r>
    </w:p>
    <w:p w:rsidR="000D53FE" w:rsidRDefault="000D53FE" w:rsidP="002E20ED">
      <w:pPr>
        <w:numPr>
          <w:ilvl w:val="0"/>
          <w:numId w:val="2"/>
        </w:numPr>
        <w:suppressAutoHyphens w:val="0"/>
        <w:spacing w:line="360" w:lineRule="auto"/>
      </w:pPr>
      <w:r>
        <w:t xml:space="preserve">Vai </w:t>
      </w:r>
      <w:r>
        <w:rPr>
          <w:u w:val="single"/>
        </w:rPr>
        <w:t>a Brno</w:t>
      </w:r>
      <w:r>
        <w:t xml:space="preserve"> questo weekend?</w:t>
      </w:r>
    </w:p>
    <w:p w:rsidR="000D53FE" w:rsidRDefault="000D53FE" w:rsidP="002E20ED">
      <w:pPr>
        <w:spacing w:line="360" w:lineRule="auto"/>
      </w:pPr>
      <w:r>
        <w:t>................................................................................................................</w:t>
      </w:r>
      <w:r w:rsidR="00D70083">
        <w:t>............................. .</w:t>
      </w:r>
    </w:p>
    <w:p w:rsidR="000D53FE" w:rsidRDefault="000D53FE" w:rsidP="002E20ED">
      <w:pPr>
        <w:numPr>
          <w:ilvl w:val="0"/>
          <w:numId w:val="2"/>
        </w:numPr>
        <w:suppressAutoHyphens w:val="0"/>
        <w:spacing w:line="360" w:lineRule="auto"/>
      </w:pPr>
      <w:r>
        <w:t xml:space="preserve">La carne non è piaciuta </w:t>
      </w:r>
      <w:r>
        <w:rPr>
          <w:u w:val="single"/>
        </w:rPr>
        <w:t>a tuo padre</w:t>
      </w:r>
      <w:r>
        <w:t>?</w:t>
      </w:r>
    </w:p>
    <w:p w:rsidR="000D53FE" w:rsidRDefault="000D53FE" w:rsidP="002E20ED">
      <w:pPr>
        <w:spacing w:line="360" w:lineRule="auto"/>
      </w:pPr>
      <w:r>
        <w:t>...............................................................................................................</w:t>
      </w:r>
      <w:r w:rsidR="00D70083">
        <w:t xml:space="preserve">.............................. </w:t>
      </w:r>
      <w:r>
        <w:t>.</w:t>
      </w:r>
    </w:p>
    <w:p w:rsidR="000D53FE" w:rsidRDefault="000D53FE" w:rsidP="002E20ED">
      <w:pPr>
        <w:numPr>
          <w:ilvl w:val="0"/>
          <w:numId w:val="2"/>
        </w:numPr>
        <w:suppressAutoHyphens w:val="0"/>
        <w:spacing w:line="360" w:lineRule="auto"/>
      </w:pPr>
      <w:r>
        <w:t xml:space="preserve">Vuoi portare </w:t>
      </w:r>
      <w:r>
        <w:rPr>
          <w:u w:val="single"/>
        </w:rPr>
        <w:t>una rivista</w:t>
      </w:r>
      <w:r>
        <w:t xml:space="preserve"> a Marco?</w:t>
      </w:r>
    </w:p>
    <w:p w:rsidR="000D53FE" w:rsidRDefault="000D53FE" w:rsidP="002E20ED">
      <w:pPr>
        <w:spacing w:line="360" w:lineRule="auto"/>
      </w:pPr>
      <w:r>
        <w:t>...............................................................................................................</w:t>
      </w:r>
      <w:r w:rsidR="00D70083">
        <w:t xml:space="preserve">.............................. </w:t>
      </w:r>
      <w:r>
        <w:t>.</w:t>
      </w:r>
    </w:p>
    <w:p w:rsidR="000D53FE" w:rsidRDefault="000D53FE" w:rsidP="002E20ED">
      <w:pPr>
        <w:numPr>
          <w:ilvl w:val="0"/>
          <w:numId w:val="2"/>
        </w:numPr>
        <w:suppressAutoHyphens w:val="0"/>
        <w:spacing w:after="120"/>
        <w:ind w:left="357" w:hanging="357"/>
      </w:pPr>
      <w:r>
        <w:t xml:space="preserve">Hai invitato </w:t>
      </w:r>
      <w:r>
        <w:rPr>
          <w:u w:val="single"/>
        </w:rPr>
        <w:t>le amiche</w:t>
      </w:r>
      <w:r>
        <w:t xml:space="preserve"> a pranzo?</w:t>
      </w:r>
    </w:p>
    <w:p w:rsidR="000D53FE" w:rsidRDefault="000D53FE" w:rsidP="002E20ED">
      <w:pPr>
        <w:spacing w:line="360" w:lineRule="auto"/>
        <w:rPr>
          <w:b/>
        </w:rPr>
      </w:pPr>
      <w:r>
        <w:t>................................................................................................................</w:t>
      </w:r>
      <w:r w:rsidR="00D70083">
        <w:t>.............................. .</w:t>
      </w:r>
    </w:p>
    <w:p w:rsidR="000D53FE" w:rsidRDefault="000D53FE">
      <w:pPr>
        <w:spacing w:line="360" w:lineRule="auto"/>
        <w:rPr>
          <w:b/>
          <w:lang w:val="cs-CZ"/>
        </w:rPr>
      </w:pPr>
    </w:p>
    <w:p w:rsidR="000D53FE" w:rsidRDefault="000D53FE">
      <w:pPr>
        <w:spacing w:line="360" w:lineRule="auto"/>
        <w:rPr>
          <w:lang w:val="cs-CZ"/>
        </w:rPr>
      </w:pPr>
      <w:r>
        <w:rPr>
          <w:b/>
          <w:lang w:val="cs-CZ"/>
        </w:rPr>
        <w:t>Cvičení 2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Převeďte do množného čísla </w:t>
      </w:r>
      <w:r>
        <w:rPr>
          <w:b/>
          <w:i/>
          <w:u w:val="single"/>
          <w:lang w:val="cs-CZ"/>
        </w:rPr>
        <w:t>všechny</w:t>
      </w:r>
      <w:r>
        <w:rPr>
          <w:b/>
          <w:i/>
          <w:lang w:val="cs-CZ"/>
        </w:rPr>
        <w:t xml:space="preserve"> možné tvary (8 tvarů).</w:t>
      </w:r>
    </w:p>
    <w:p w:rsidR="000D53FE" w:rsidRDefault="000D53FE">
      <w:pPr>
        <w:pStyle w:val="Odstavecseseznamem"/>
        <w:numPr>
          <w:ilvl w:val="0"/>
          <w:numId w:val="4"/>
        </w:numPr>
        <w:spacing w:line="360" w:lineRule="auto"/>
        <w:ind w:left="284"/>
      </w:pPr>
      <w:r>
        <w:t>La figlia impara a ballare.</w:t>
      </w:r>
    </w:p>
    <w:p w:rsidR="000D53FE" w:rsidRDefault="000D53FE">
      <w:pPr>
        <w:spacing w:line="360" w:lineRule="auto"/>
        <w:ind w:left="-76"/>
      </w:pPr>
      <w:r>
        <w:t>....................................................................................................................</w:t>
      </w:r>
      <w:r w:rsidR="00D70083">
        <w:t>.............................. .</w:t>
      </w:r>
    </w:p>
    <w:p w:rsidR="000D53FE" w:rsidRDefault="000D53FE">
      <w:pPr>
        <w:pStyle w:val="Odstavecseseznamem"/>
        <w:numPr>
          <w:ilvl w:val="0"/>
          <w:numId w:val="4"/>
        </w:numPr>
        <w:spacing w:line="360" w:lineRule="auto"/>
        <w:ind w:left="284"/>
      </w:pPr>
      <w:r>
        <w:t>Lo studente biondo è ceco.</w:t>
      </w:r>
    </w:p>
    <w:p w:rsidR="000D53FE" w:rsidRDefault="000D53FE">
      <w:r>
        <w:t>...................................................................................................................</w:t>
      </w:r>
      <w:r w:rsidR="00D70083">
        <w:t>.............................. .</w:t>
      </w:r>
    </w:p>
    <w:p w:rsidR="000D53FE" w:rsidRDefault="000D53FE">
      <w:pPr>
        <w:spacing w:line="360" w:lineRule="auto"/>
        <w:rPr>
          <w:b/>
        </w:rPr>
      </w:pPr>
    </w:p>
    <w:p w:rsidR="000D53FE" w:rsidRPr="002E20ED" w:rsidRDefault="000D53FE" w:rsidP="00D70083">
      <w:pPr>
        <w:spacing w:after="240"/>
      </w:pPr>
      <w:r>
        <w:rPr>
          <w:b/>
          <w:lang w:val="cs-CZ"/>
        </w:rPr>
        <w:t>Cvičení 3</w:t>
      </w:r>
      <w:r>
        <w:rPr>
          <w:b/>
          <w:lang w:val="cs-CZ"/>
        </w:rPr>
        <w:tab/>
      </w:r>
      <w:r>
        <w:rPr>
          <w:b/>
          <w:i/>
          <w:lang w:val="cs-CZ"/>
        </w:rPr>
        <w:t xml:space="preserve">Vyberte a doplňte do následujících vět vhodné sloveso ve správném tvaru. </w:t>
      </w:r>
      <w:r>
        <w:rPr>
          <w:b/>
          <w:i/>
          <w:lang w:val="cs-CZ"/>
        </w:rPr>
        <w:tab/>
      </w:r>
      <w:r>
        <w:rPr>
          <w:b/>
          <w:i/>
          <w:lang w:val="cs-CZ"/>
        </w:rPr>
        <w:tab/>
        <w:t>Každé sloveso lze užít jen jednou.</w:t>
      </w:r>
    </w:p>
    <w:p w:rsidR="000D53FE" w:rsidRDefault="000D53FE" w:rsidP="002E20ED">
      <w:pPr>
        <w:spacing w:after="120" w:line="360" w:lineRule="auto"/>
        <w:rPr>
          <w:b/>
        </w:rPr>
      </w:pPr>
      <w:r>
        <w:rPr>
          <w:b/>
        </w:rPr>
        <w:t>suonare, cominciare, trascorrere, avere, giocare, dovere</w:t>
      </w:r>
    </w:p>
    <w:p w:rsidR="000D53FE" w:rsidRDefault="000D53FE" w:rsidP="002E20ED">
      <w:pPr>
        <w:numPr>
          <w:ilvl w:val="0"/>
          <w:numId w:val="3"/>
        </w:numPr>
        <w:suppressAutoHyphens w:val="0"/>
        <w:spacing w:line="360" w:lineRule="auto"/>
        <w:ind w:left="357" w:hanging="357"/>
      </w:pPr>
      <w:r>
        <w:t>La signorina Rossi .....................</w:t>
      </w:r>
      <w:r w:rsidR="00D70083">
        <w:t>........</w:t>
      </w:r>
      <w:r>
        <w:t>........... le serate in poltrona.</w:t>
      </w:r>
    </w:p>
    <w:p w:rsidR="000D53FE" w:rsidRDefault="000D53FE" w:rsidP="002E20ED">
      <w:pPr>
        <w:numPr>
          <w:ilvl w:val="0"/>
          <w:numId w:val="3"/>
        </w:numPr>
        <w:suppressAutoHyphens w:val="0"/>
        <w:spacing w:line="360" w:lineRule="auto"/>
        <w:ind w:left="357" w:hanging="357"/>
      </w:pPr>
      <w:r>
        <w:t>Marco .........................</w:t>
      </w:r>
      <w:r w:rsidR="00D70083">
        <w:t>............</w:t>
      </w:r>
      <w:r>
        <w:t>....... il pianoforte ogni sera.</w:t>
      </w:r>
    </w:p>
    <w:p w:rsidR="000D53FE" w:rsidRDefault="000D53FE" w:rsidP="002E20ED">
      <w:pPr>
        <w:numPr>
          <w:ilvl w:val="0"/>
          <w:numId w:val="3"/>
        </w:numPr>
        <w:suppressAutoHyphens w:val="0"/>
        <w:spacing w:line="360" w:lineRule="auto"/>
        <w:ind w:left="357" w:hanging="357"/>
      </w:pPr>
      <w:r>
        <w:t>Ai ragazzi piace .....................</w:t>
      </w:r>
      <w:r w:rsidR="00D70083">
        <w:t>..................</w:t>
      </w:r>
      <w:r>
        <w:t>............</w:t>
      </w:r>
      <w:r w:rsidR="00D70083">
        <w:t xml:space="preserve"> .</w:t>
      </w:r>
    </w:p>
    <w:p w:rsidR="000D53FE" w:rsidRDefault="000D53FE" w:rsidP="002E20ED">
      <w:pPr>
        <w:numPr>
          <w:ilvl w:val="0"/>
          <w:numId w:val="3"/>
        </w:numPr>
        <w:suppressAutoHyphens w:val="0"/>
        <w:spacing w:line="360" w:lineRule="auto"/>
        <w:ind w:left="357" w:hanging="357"/>
      </w:pPr>
      <w:r>
        <w:t>Il piccolo Giuseppe ......................</w:t>
      </w:r>
      <w:r w:rsidR="00D70083">
        <w:t>......</w:t>
      </w:r>
      <w:r>
        <w:t>.......... a piangere.</w:t>
      </w:r>
    </w:p>
    <w:p w:rsidR="000D53FE" w:rsidRDefault="000D53FE" w:rsidP="002E20ED">
      <w:pPr>
        <w:numPr>
          <w:ilvl w:val="0"/>
          <w:numId w:val="3"/>
        </w:numPr>
        <w:suppressAutoHyphens w:val="0"/>
        <w:spacing w:line="360" w:lineRule="auto"/>
        <w:ind w:left="357" w:hanging="357"/>
      </w:pPr>
      <w:r>
        <w:t>Paola, ..........................</w:t>
      </w:r>
      <w:r w:rsidR="00D70083">
        <w:t>..</w:t>
      </w:r>
      <w:r>
        <w:t>...... seguire con molta attenzione le lezioni d’inglese.</w:t>
      </w:r>
    </w:p>
    <w:p w:rsidR="000D53FE" w:rsidRDefault="000D53FE" w:rsidP="002E20ED">
      <w:pPr>
        <w:numPr>
          <w:ilvl w:val="0"/>
          <w:numId w:val="3"/>
        </w:numPr>
        <w:suppressAutoHyphens w:val="0"/>
        <w:ind w:left="357" w:hanging="357"/>
      </w:pPr>
      <w:r>
        <w:t>Noi non ................................ voglia di aiutare la mamma.</w:t>
      </w:r>
    </w:p>
    <w:p w:rsidR="000D53FE" w:rsidRDefault="000D53FE">
      <w:pPr>
        <w:spacing w:line="360" w:lineRule="auto"/>
      </w:pPr>
      <w:r>
        <w:br w:type="page"/>
      </w:r>
    </w:p>
    <w:p w:rsidR="000D53FE" w:rsidRDefault="000D53FE">
      <w:pPr>
        <w:spacing w:line="360" w:lineRule="auto"/>
      </w:pPr>
      <w:r>
        <w:rPr>
          <w:b/>
          <w:szCs w:val="24"/>
          <w:lang w:val="cs-CZ"/>
        </w:rPr>
        <w:t>Cvičení 4</w:t>
      </w:r>
      <w:r>
        <w:rPr>
          <w:szCs w:val="24"/>
          <w:lang w:val="cs-CZ"/>
        </w:rPr>
        <w:tab/>
      </w:r>
      <w:r>
        <w:rPr>
          <w:b/>
          <w:i/>
          <w:szCs w:val="24"/>
          <w:lang w:val="cs-CZ"/>
        </w:rPr>
        <w:t xml:space="preserve">Přečtěte text a křížkem označte </w:t>
      </w:r>
      <w:r>
        <w:rPr>
          <w:b/>
          <w:i/>
          <w:szCs w:val="24"/>
          <w:u w:val="single"/>
          <w:lang w:val="cs-CZ"/>
        </w:rPr>
        <w:t>pravdivé</w:t>
      </w:r>
      <w:r>
        <w:rPr>
          <w:b/>
          <w:i/>
          <w:szCs w:val="24"/>
          <w:lang w:val="cs-CZ"/>
        </w:rPr>
        <w:t xml:space="preserve"> tvrzení.</w:t>
      </w:r>
    </w:p>
    <w:p w:rsidR="00F13B49" w:rsidRDefault="00D70083" w:rsidP="00F13B49">
      <w:pPr>
        <w:spacing w:line="360" w:lineRule="auto"/>
      </w:pPr>
      <w:r>
        <w:rPr>
          <w:b/>
          <w:bCs/>
        </w:rPr>
        <w:t>L’</w:t>
      </w:r>
      <w:r w:rsidR="00F13B49">
        <w:rPr>
          <w:b/>
          <w:bCs/>
        </w:rPr>
        <w:t>automobile di Maria</w:t>
      </w:r>
    </w:p>
    <w:p w:rsidR="00F13B49" w:rsidRDefault="00F13B49" w:rsidP="00F13B49">
      <w:r>
        <w:t>Ma</w:t>
      </w:r>
      <w:r w:rsidR="00D70083">
        <w:t>ria ha un progetto: comprare un’</w:t>
      </w:r>
      <w:r>
        <w:t>automobile. In campagna ha una piccola casa dove passa i fine settimana con suo figlio Andrea. Andrea ha già u</w:t>
      </w:r>
      <w:r w:rsidR="00F17CE5">
        <w:t>n trattore e lavora spesso nell’</w:t>
      </w:r>
      <w:r>
        <w:t>orto dietro alla casa.</w:t>
      </w:r>
    </w:p>
    <w:p w:rsidR="00F13B49" w:rsidRDefault="00F13B49" w:rsidP="00F13B49">
      <w:r>
        <w:tab/>
        <w:t>Maria e Andrea abitano in una grande città dove è difficile trovare parcheggio. Anche se alla mamma piace andare veloce, Andrea dice che non hanno bisogno di una macchina sportiva, ma di una macchina piccola ed economica.</w:t>
      </w:r>
    </w:p>
    <w:p w:rsidR="00F13B49" w:rsidRDefault="00F13B49" w:rsidP="00F13B49"/>
    <w:p w:rsidR="00F13B49" w:rsidRDefault="00F13B49" w:rsidP="00F13B49">
      <w:pPr>
        <w:spacing w:line="360" w:lineRule="auto"/>
      </w:pPr>
      <w:r>
        <w:tab/>
        <w:t>a) Andrea ha un trattore</w:t>
      </w:r>
      <w:r w:rsidR="00F6737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1BDC">
        <w:rPr>
          <w:rFonts w:hint="eastAsia"/>
          <w:color w:val="000000"/>
        </w:rPr>
        <w:t>□</w:t>
      </w:r>
    </w:p>
    <w:p w:rsidR="00F13B49" w:rsidRDefault="00F13B49" w:rsidP="00F13B49">
      <w:pPr>
        <w:spacing w:line="360" w:lineRule="auto"/>
      </w:pPr>
      <w:r>
        <w:tab/>
        <w:t>b) Andrea è la figlia di Maria</w:t>
      </w:r>
      <w:r w:rsidR="00F6737E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1BDC">
        <w:rPr>
          <w:rFonts w:hint="eastAsia"/>
          <w:color w:val="000000"/>
        </w:rPr>
        <w:t>□</w:t>
      </w:r>
    </w:p>
    <w:p w:rsidR="00F13B49" w:rsidRDefault="00F13B49" w:rsidP="00F13B49">
      <w:pPr>
        <w:spacing w:line="360" w:lineRule="auto"/>
      </w:pPr>
      <w:r>
        <w:tab/>
        <w:t>c) Andrea vuole una macchina sportiva</w:t>
      </w:r>
      <w:r w:rsidR="00F6737E">
        <w:t>.</w:t>
      </w:r>
      <w:r>
        <w:tab/>
      </w:r>
      <w:r>
        <w:tab/>
      </w:r>
      <w:r>
        <w:tab/>
      </w:r>
      <w:r>
        <w:tab/>
      </w:r>
      <w:r>
        <w:tab/>
      </w:r>
      <w:r w:rsidRPr="00C21BDC">
        <w:rPr>
          <w:rFonts w:hint="eastAsia"/>
          <w:color w:val="000000"/>
        </w:rPr>
        <w:t>□</w:t>
      </w:r>
    </w:p>
    <w:p w:rsidR="00F13B49" w:rsidRDefault="00F13B49" w:rsidP="00F13B49">
      <w:pPr>
        <w:spacing w:line="360" w:lineRule="auto"/>
      </w:pPr>
      <w:r>
        <w:tab/>
        <w:t>d) Maria va spesso il fine settimana in campagna</w:t>
      </w:r>
      <w:r w:rsidR="00F6737E">
        <w:t>.</w:t>
      </w:r>
      <w:r>
        <w:tab/>
      </w:r>
      <w:r>
        <w:tab/>
      </w:r>
      <w:r>
        <w:tab/>
      </w:r>
      <w:r>
        <w:tab/>
      </w:r>
      <w:r w:rsidRPr="00C21BDC">
        <w:rPr>
          <w:rFonts w:hint="eastAsia"/>
          <w:color w:val="000000"/>
        </w:rPr>
        <w:t>□</w:t>
      </w:r>
    </w:p>
    <w:p w:rsidR="000D53FE" w:rsidRDefault="00F13B49" w:rsidP="00F13B49">
      <w:pPr>
        <w:spacing w:line="360" w:lineRule="auto"/>
      </w:pPr>
      <w:r>
        <w:rPr>
          <w:b/>
          <w:bCs/>
          <w:i/>
          <w:lang w:val="cs-CZ"/>
        </w:rPr>
        <w:tab/>
      </w:r>
      <w:r>
        <w:rPr>
          <w:lang w:val="cs-CZ"/>
        </w:rPr>
        <w:t>e)</w:t>
      </w:r>
      <w:r w:rsidR="00F17CE5" w:rsidRPr="00F17CE5">
        <w:t xml:space="preserve"> Maria deve pensare da sola all</w:t>
      </w:r>
      <w:r w:rsidR="00F17CE5">
        <w:t>’</w:t>
      </w:r>
      <w:r w:rsidRPr="00F17CE5">
        <w:t>orto</w:t>
      </w:r>
      <w:r w:rsidR="00F6737E" w:rsidRPr="00F17CE5">
        <w:t>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C21BDC">
        <w:rPr>
          <w:rFonts w:hint="eastAsia"/>
          <w:color w:val="000000"/>
        </w:rPr>
        <w:t>□</w:t>
      </w:r>
    </w:p>
    <w:p w:rsidR="00F13B49" w:rsidRDefault="00F13B49">
      <w:pPr>
        <w:spacing w:line="360" w:lineRule="auto"/>
        <w:ind w:left="142" w:hanging="142"/>
        <w:rPr>
          <w:b/>
          <w:color w:val="000000"/>
          <w:lang w:val="cs-CZ"/>
        </w:rPr>
      </w:pPr>
    </w:p>
    <w:p w:rsidR="000D53FE" w:rsidRDefault="000D53FE">
      <w:pPr>
        <w:spacing w:line="360" w:lineRule="auto"/>
        <w:ind w:left="142" w:hanging="142"/>
        <w:rPr>
          <w:b/>
          <w:i/>
          <w:lang w:val="cs-CZ"/>
        </w:rPr>
      </w:pPr>
      <w:r>
        <w:rPr>
          <w:b/>
          <w:color w:val="000000"/>
          <w:lang w:val="cs-CZ"/>
        </w:rPr>
        <w:t>Cvičení 5</w:t>
      </w:r>
      <w:r>
        <w:rPr>
          <w:b/>
          <w:lang w:val="cs-CZ"/>
        </w:rPr>
        <w:tab/>
      </w:r>
      <w:r>
        <w:rPr>
          <w:b/>
          <w:i/>
          <w:lang w:val="cs-CZ"/>
        </w:rPr>
        <w:t>Přeložte do italštiny.</w:t>
      </w:r>
    </w:p>
    <w:p w:rsidR="00F2117A" w:rsidRPr="00790A7D" w:rsidRDefault="00F2117A" w:rsidP="00F2117A">
      <w:pPr>
        <w:numPr>
          <w:ilvl w:val="0"/>
          <w:numId w:val="6"/>
        </w:numPr>
        <w:spacing w:line="360" w:lineRule="auto"/>
        <w:rPr>
          <w:bCs/>
          <w:lang w:val="cs-CZ"/>
        </w:rPr>
      </w:pPr>
      <w:r>
        <w:rPr>
          <w:bCs/>
          <w:lang w:val="cs-CZ"/>
        </w:rPr>
        <w:t>Nezdálo se mi, že mám horečku.</w:t>
      </w:r>
    </w:p>
    <w:p w:rsidR="00F2117A" w:rsidRPr="00790A7D" w:rsidRDefault="00F2117A" w:rsidP="00F2117A">
      <w:pPr>
        <w:rPr>
          <w:lang w:val="cs-CZ"/>
        </w:rPr>
      </w:pPr>
      <w:r w:rsidRPr="00790A7D">
        <w:rPr>
          <w:lang w:val="cs-CZ"/>
        </w:rPr>
        <w:t>....................................................................................................................</w:t>
      </w:r>
      <w:r>
        <w:rPr>
          <w:lang w:val="cs-CZ"/>
        </w:rPr>
        <w:t>.............................. .</w:t>
      </w:r>
    </w:p>
    <w:p w:rsidR="00F2117A" w:rsidRPr="00790A7D" w:rsidRDefault="00F2117A" w:rsidP="00F2117A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Stavím se pro tebe v hotelu. – Souhlasím.</w:t>
      </w:r>
    </w:p>
    <w:p w:rsidR="00F2117A" w:rsidRPr="00790A7D" w:rsidRDefault="00F2117A" w:rsidP="00F2117A">
      <w:pPr>
        <w:spacing w:line="360" w:lineRule="auto"/>
        <w:rPr>
          <w:lang w:val="cs-CZ"/>
        </w:rPr>
      </w:pPr>
      <w:r w:rsidRPr="00790A7D">
        <w:rPr>
          <w:lang w:val="cs-CZ"/>
        </w:rPr>
        <w:t>....................................................................................................................</w:t>
      </w:r>
      <w:r>
        <w:rPr>
          <w:lang w:val="cs-CZ"/>
        </w:rPr>
        <w:t>.............................. .</w:t>
      </w:r>
    </w:p>
    <w:p w:rsidR="00F2117A" w:rsidRPr="00790A7D" w:rsidRDefault="00F2117A" w:rsidP="00F2117A">
      <w:pPr>
        <w:numPr>
          <w:ilvl w:val="0"/>
          <w:numId w:val="6"/>
        </w:numPr>
        <w:spacing w:line="360" w:lineRule="auto"/>
        <w:rPr>
          <w:lang w:val="cs-CZ"/>
        </w:rPr>
      </w:pPr>
      <w:r>
        <w:rPr>
          <w:lang w:val="cs-CZ"/>
        </w:rPr>
        <w:t>Proč jsi ho nepožádal o pomoc?</w:t>
      </w:r>
    </w:p>
    <w:p w:rsidR="00F2117A" w:rsidRPr="00790A7D" w:rsidRDefault="00F2117A" w:rsidP="00F2117A">
      <w:pPr>
        <w:rPr>
          <w:lang w:val="cs-CZ"/>
        </w:rPr>
      </w:pPr>
      <w:r w:rsidRPr="00790A7D">
        <w:rPr>
          <w:lang w:val="cs-CZ"/>
        </w:rPr>
        <w:t>....................................................................................................................</w:t>
      </w:r>
      <w:r>
        <w:rPr>
          <w:lang w:val="cs-CZ"/>
        </w:rPr>
        <w:t>.............................. ?</w:t>
      </w:r>
    </w:p>
    <w:p w:rsidR="00F2117A" w:rsidRPr="00790A7D" w:rsidRDefault="00F2117A" w:rsidP="00F2117A">
      <w:pPr>
        <w:numPr>
          <w:ilvl w:val="0"/>
          <w:numId w:val="6"/>
        </w:numPr>
        <w:spacing w:line="360" w:lineRule="auto"/>
        <w:rPr>
          <w:bCs/>
          <w:lang w:val="cs-CZ"/>
        </w:rPr>
      </w:pPr>
      <w:r>
        <w:rPr>
          <w:bCs/>
          <w:lang w:val="cs-CZ"/>
        </w:rPr>
        <w:t>Nechceš jet do ciziny?</w:t>
      </w:r>
    </w:p>
    <w:p w:rsidR="00F2117A" w:rsidRDefault="00F2117A" w:rsidP="00F2117A">
      <w:pPr>
        <w:rPr>
          <w:lang w:val="cs-CZ"/>
        </w:rPr>
      </w:pPr>
      <w:r w:rsidRPr="00296910">
        <w:rPr>
          <w:lang w:val="cs-CZ"/>
        </w:rPr>
        <w:t>.................................................................................................................................................. .</w:t>
      </w:r>
    </w:p>
    <w:p w:rsidR="000D53FE" w:rsidRDefault="000D53FE">
      <w:pPr>
        <w:spacing w:line="360" w:lineRule="auto"/>
        <w:rPr>
          <w:szCs w:val="24"/>
          <w:lang w:val="cs-CZ"/>
        </w:rPr>
      </w:pPr>
    </w:p>
    <w:p w:rsidR="00F2117A" w:rsidRDefault="00F2117A">
      <w:pPr>
        <w:spacing w:line="360" w:lineRule="auto"/>
        <w:rPr>
          <w:szCs w:val="24"/>
          <w:lang w:val="cs-CZ"/>
        </w:rPr>
      </w:pPr>
    </w:p>
    <w:p w:rsidR="000D53FE" w:rsidRDefault="000D53FE">
      <w:pPr>
        <w:suppressAutoHyphens w:val="0"/>
        <w:rPr>
          <w:szCs w:val="24"/>
          <w:lang w:val="cs-CZ"/>
        </w:rPr>
      </w:pPr>
      <w:r>
        <w:br w:type="page"/>
      </w:r>
    </w:p>
    <w:p w:rsidR="000D53FE" w:rsidRDefault="000D53FE">
      <w:pPr>
        <w:rPr>
          <w:lang w:val="cs-CZ"/>
        </w:rPr>
      </w:pPr>
      <w:r>
        <w:rPr>
          <w:b/>
          <w:color w:val="000000"/>
          <w:lang w:val="cs-CZ"/>
        </w:rPr>
        <w:t>T E S T  „B“</w:t>
      </w:r>
      <w:r>
        <w:rPr>
          <w:b/>
          <w:color w:val="000000"/>
          <w:lang w:val="cs-CZ"/>
        </w:rPr>
        <w:tab/>
      </w:r>
      <w:r>
        <w:rPr>
          <w:b/>
          <w:i/>
          <w:iCs/>
          <w:lang w:val="cs-CZ"/>
        </w:rPr>
        <w:t>U každé otázky označte křížkem jednu správnou odpověď:</w:t>
      </w:r>
    </w:p>
    <w:p w:rsidR="000D53FE" w:rsidRDefault="000D53FE">
      <w:pPr>
        <w:tabs>
          <w:tab w:val="left" w:pos="0"/>
          <w:tab w:val="left" w:pos="3120"/>
          <w:tab w:val="left" w:pos="5880"/>
        </w:tabs>
        <w:rPr>
          <w:lang w:val="cs-CZ"/>
        </w:rPr>
      </w:pPr>
    </w:p>
    <w:p w:rsidR="00F6737E" w:rsidRDefault="00F6737E" w:rsidP="00F6737E">
      <w:pPr>
        <w:numPr>
          <w:ilvl w:val="0"/>
          <w:numId w:val="1"/>
        </w:numPr>
        <w:tabs>
          <w:tab w:val="left" w:pos="0"/>
          <w:tab w:val="left" w:pos="3120"/>
          <w:tab w:val="left" w:pos="5880"/>
        </w:tabs>
        <w:suppressAutoHyphens w:val="0"/>
        <w:rPr>
          <w:lang w:val="cs-CZ"/>
        </w:rPr>
      </w:pPr>
      <w:r>
        <w:rPr>
          <w:lang w:val="cs-CZ"/>
        </w:rPr>
        <w:t>Mezi románské jazyky nepatří</w:t>
      </w:r>
    </w:p>
    <w:p w:rsidR="00F6737E" w:rsidRDefault="00F6737E" w:rsidP="00F6737E">
      <w:pPr>
        <w:tabs>
          <w:tab w:val="left" w:pos="0"/>
        </w:tabs>
      </w:pPr>
      <w:r>
        <w:rPr>
          <w:lang w:val="cs-CZ"/>
        </w:rPr>
        <w:tab/>
      </w:r>
      <w:r>
        <w:t>□ řečtina</w:t>
      </w:r>
      <w:r>
        <w:tab/>
      </w:r>
      <w:r>
        <w:tab/>
      </w:r>
      <w:r>
        <w:tab/>
        <w:t>□ francouzština</w:t>
      </w:r>
      <w:r>
        <w:tab/>
        <w:t>□ katalánština</w:t>
      </w:r>
    </w:p>
    <w:p w:rsidR="00F6737E" w:rsidRDefault="00F6737E" w:rsidP="00F6737E">
      <w:pPr>
        <w:tabs>
          <w:tab w:val="left" w:pos="0"/>
        </w:tabs>
      </w:pPr>
    </w:p>
    <w:p w:rsidR="00F6737E" w:rsidRDefault="00F6737E" w:rsidP="00F6737E">
      <w:pPr>
        <w:numPr>
          <w:ilvl w:val="0"/>
          <w:numId w:val="1"/>
        </w:numPr>
        <w:suppressAutoHyphens w:val="0"/>
      </w:pPr>
      <w:r>
        <w:t>Giordano Bruno byl italský</w:t>
      </w:r>
    </w:p>
    <w:p w:rsidR="00F6737E" w:rsidRDefault="00F6737E" w:rsidP="00F6737E">
      <w:pPr>
        <w:ind w:firstLine="709"/>
      </w:pPr>
      <w:r>
        <w:t>□ filozof a spisovatel</w:t>
      </w:r>
      <w:r>
        <w:tab/>
      </w:r>
      <w:r>
        <w:tab/>
        <w:t>□ mořeplavec</w:t>
      </w:r>
      <w:r>
        <w:tab/>
      </w:r>
      <w:r>
        <w:tab/>
        <w:t>□ politik a generál</w:t>
      </w:r>
    </w:p>
    <w:p w:rsidR="00F6737E" w:rsidRDefault="00F6737E" w:rsidP="00F6737E">
      <w:pPr>
        <w:ind w:firstLine="709"/>
      </w:pPr>
    </w:p>
    <w:p w:rsidR="00F6737E" w:rsidRDefault="00F6737E" w:rsidP="00F6737E">
      <w:pPr>
        <w:numPr>
          <w:ilvl w:val="0"/>
          <w:numId w:val="1"/>
        </w:numPr>
        <w:suppressAutoHyphens w:val="0"/>
      </w:pPr>
      <w:r>
        <w:t>Bologna je hlavním městem kraje</w:t>
      </w:r>
    </w:p>
    <w:p w:rsidR="00F6737E" w:rsidRDefault="00F6737E" w:rsidP="00F6737E">
      <w:pPr>
        <w:ind w:left="709"/>
      </w:pPr>
      <w:r>
        <w:t>□ Toskánsko</w:t>
      </w:r>
      <w:r>
        <w:tab/>
      </w:r>
      <w:r>
        <w:tab/>
      </w:r>
      <w:r>
        <w:tab/>
        <w:t>□ Lombardie</w:t>
      </w:r>
      <w:r>
        <w:tab/>
      </w:r>
      <w:r>
        <w:tab/>
        <w:t>□ Emilia-Romagna</w:t>
      </w:r>
    </w:p>
    <w:p w:rsidR="00F6737E" w:rsidRDefault="00F6737E" w:rsidP="00F6737E">
      <w:pPr>
        <w:tabs>
          <w:tab w:val="left" w:pos="0"/>
        </w:tabs>
      </w:pPr>
    </w:p>
    <w:p w:rsidR="00F6737E" w:rsidRDefault="00F6737E" w:rsidP="00F6737E">
      <w:pPr>
        <w:pStyle w:val="Odstavecseseznamem"/>
        <w:numPr>
          <w:ilvl w:val="0"/>
          <w:numId w:val="1"/>
        </w:numPr>
        <w:tabs>
          <w:tab w:val="left" w:pos="0"/>
          <w:tab w:val="left" w:pos="3120"/>
          <w:tab w:val="left" w:pos="5880"/>
        </w:tabs>
        <w:suppressAutoHyphens w:val="0"/>
      </w:pPr>
      <w:r>
        <w:t>Italský malíř Caravaggio je představitelem</w:t>
      </w:r>
    </w:p>
    <w:p w:rsidR="00F6737E" w:rsidRDefault="00DA3F36" w:rsidP="00F6737E">
      <w:pPr>
        <w:tabs>
          <w:tab w:val="left" w:pos="0"/>
        </w:tabs>
      </w:pPr>
      <w:r>
        <w:tab/>
        <w:t>□ baroka</w:t>
      </w:r>
      <w:r>
        <w:tab/>
      </w:r>
      <w:r>
        <w:tab/>
      </w:r>
      <w:r>
        <w:tab/>
        <w:t>□ gotiky</w:t>
      </w:r>
      <w:r w:rsidR="00F6737E">
        <w:tab/>
      </w:r>
      <w:r w:rsidR="00F6737E">
        <w:tab/>
        <w:t>□ futurismu</w:t>
      </w:r>
    </w:p>
    <w:p w:rsidR="00F6737E" w:rsidRDefault="00F6737E" w:rsidP="00F6737E">
      <w:pPr>
        <w:tabs>
          <w:tab w:val="left" w:pos="0"/>
        </w:tabs>
      </w:pPr>
    </w:p>
    <w:p w:rsidR="00F6737E" w:rsidRDefault="00C21BDC" w:rsidP="00F6737E">
      <w:pPr>
        <w:pStyle w:val="Odstavecseseznamem"/>
        <w:numPr>
          <w:ilvl w:val="0"/>
          <w:numId w:val="1"/>
        </w:numPr>
        <w:suppressAutoHyphens w:val="0"/>
      </w:pPr>
      <w:r>
        <w:t>Gargano je</w:t>
      </w:r>
    </w:p>
    <w:p w:rsidR="00F6737E" w:rsidRDefault="00F6737E" w:rsidP="00F6737E">
      <w:pPr>
        <w:ind w:firstLine="708"/>
      </w:pPr>
      <w:r>
        <w:t>□ ostrov</w:t>
      </w:r>
      <w:r>
        <w:tab/>
      </w:r>
      <w:r>
        <w:tab/>
      </w:r>
      <w:r>
        <w:tab/>
        <w:t>□ poloostrov</w:t>
      </w:r>
      <w:r>
        <w:tab/>
      </w:r>
      <w:r>
        <w:tab/>
        <w:t>□ řeka</w:t>
      </w:r>
    </w:p>
    <w:p w:rsidR="00F6737E" w:rsidRDefault="00F6737E" w:rsidP="00F6737E">
      <w:pPr>
        <w:ind w:firstLine="708"/>
      </w:pPr>
    </w:p>
    <w:p w:rsidR="00F6737E" w:rsidRDefault="00F6737E" w:rsidP="00F6737E">
      <w:pPr>
        <w:numPr>
          <w:ilvl w:val="0"/>
          <w:numId w:val="1"/>
        </w:numPr>
        <w:suppressAutoHyphens w:val="0"/>
      </w:pPr>
      <w:r>
        <w:t>Hlavní cenou na filmovém festivalu v Benátkách je</w:t>
      </w:r>
    </w:p>
    <w:p w:rsidR="00F6737E" w:rsidRDefault="00F6737E" w:rsidP="00F6737E">
      <w:pPr>
        <w:ind w:left="709"/>
        <w:rPr>
          <w:b/>
        </w:rPr>
      </w:pPr>
      <w:r>
        <w:t>□ Zlatý medvěd</w:t>
      </w:r>
      <w:r>
        <w:tab/>
      </w:r>
      <w:r>
        <w:tab/>
        <w:t>□ Zlatá palma</w:t>
      </w:r>
      <w:r>
        <w:tab/>
      </w:r>
      <w:r>
        <w:tab/>
        <w:t>□ Zlatý lev</w:t>
      </w:r>
    </w:p>
    <w:p w:rsidR="00F6737E" w:rsidRDefault="00F6737E" w:rsidP="00F6737E"/>
    <w:p w:rsidR="00F6737E" w:rsidRDefault="00F6737E" w:rsidP="00F6737E">
      <w:pPr>
        <w:numPr>
          <w:ilvl w:val="0"/>
          <w:numId w:val="1"/>
        </w:numPr>
        <w:suppressAutoHyphens w:val="0"/>
      </w:pPr>
      <w:r>
        <w:t xml:space="preserve">Autorem opery </w:t>
      </w:r>
      <w:r>
        <w:rPr>
          <w:i/>
        </w:rPr>
        <w:t>Lazebník sevillský</w:t>
      </w:r>
      <w:r>
        <w:t xml:space="preserve"> je</w:t>
      </w:r>
    </w:p>
    <w:p w:rsidR="00F6737E" w:rsidRDefault="00F6737E" w:rsidP="00F6737E">
      <w:pPr>
        <w:ind w:firstLine="709"/>
      </w:pPr>
      <w:r>
        <w:t>□ G. Puccini</w:t>
      </w:r>
      <w:r>
        <w:tab/>
      </w:r>
      <w:r>
        <w:tab/>
      </w:r>
      <w:r>
        <w:tab/>
        <w:t>□ G. Verdi</w:t>
      </w:r>
      <w:r>
        <w:tab/>
      </w:r>
      <w:r>
        <w:tab/>
        <w:t>□ G. A. Rossini</w:t>
      </w:r>
    </w:p>
    <w:p w:rsidR="00F6737E" w:rsidRDefault="00F6737E" w:rsidP="00F6737E"/>
    <w:p w:rsidR="00F6737E" w:rsidRDefault="00F6737E" w:rsidP="00F6737E">
      <w:pPr>
        <w:numPr>
          <w:ilvl w:val="0"/>
          <w:numId w:val="1"/>
        </w:numPr>
        <w:suppressAutoHyphens w:val="0"/>
      </w:pPr>
      <w:r>
        <w:t>Která řeka protéká Turínem?</w:t>
      </w:r>
    </w:p>
    <w:p w:rsidR="00F6737E" w:rsidRDefault="00F6737E" w:rsidP="00F6737E">
      <w:pPr>
        <w:ind w:firstLine="709"/>
      </w:pPr>
      <w:r>
        <w:t>□ Arno</w:t>
      </w:r>
      <w:r>
        <w:tab/>
      </w:r>
      <w:r>
        <w:tab/>
      </w:r>
      <w:r>
        <w:tab/>
      </w:r>
      <w:r>
        <w:tab/>
        <w:t>□ Pád</w:t>
      </w:r>
      <w:r>
        <w:tab/>
      </w:r>
      <w:r>
        <w:tab/>
      </w:r>
      <w:r>
        <w:tab/>
        <w:t>□ Tibera</w:t>
      </w:r>
    </w:p>
    <w:p w:rsidR="00F6737E" w:rsidRDefault="00F6737E" w:rsidP="00F6737E"/>
    <w:p w:rsidR="00F6737E" w:rsidRDefault="00F6737E" w:rsidP="00F6737E">
      <w:pPr>
        <w:pStyle w:val="Odstavecseseznamem1"/>
        <w:numPr>
          <w:ilvl w:val="0"/>
          <w:numId w:val="1"/>
        </w:numPr>
        <w:spacing w:after="0"/>
      </w:pPr>
      <w:r>
        <w:rPr>
          <w:color w:val="000000"/>
        </w:rPr>
        <w:t xml:space="preserve">Paolo </w:t>
      </w:r>
      <w:proofErr w:type="spellStart"/>
      <w:r>
        <w:rPr>
          <w:color w:val="000000"/>
        </w:rPr>
        <w:t>Sorrentino</w:t>
      </w:r>
      <w:proofErr w:type="spellEnd"/>
      <w:r>
        <w:rPr>
          <w:color w:val="000000"/>
        </w:rPr>
        <w:t xml:space="preserve"> je italský</w:t>
      </w:r>
    </w:p>
    <w:p w:rsidR="00F6737E" w:rsidRDefault="00F6737E" w:rsidP="00F6737E">
      <w:pPr>
        <w:ind w:left="360" w:firstLine="348"/>
        <w:rPr>
          <w:lang w:val="cs-CZ"/>
        </w:rPr>
      </w:pPr>
      <w:r>
        <w:rPr>
          <w:lang w:val="cs-CZ"/>
        </w:rPr>
        <w:t>□ hudeb</w:t>
      </w:r>
      <w:r w:rsidR="00C21BDC">
        <w:rPr>
          <w:lang w:val="cs-CZ"/>
        </w:rPr>
        <w:t>ní skladatel</w:t>
      </w:r>
      <w:r w:rsidR="00C21BDC">
        <w:rPr>
          <w:lang w:val="cs-CZ"/>
        </w:rPr>
        <w:tab/>
      </w:r>
      <w:r w:rsidR="00C21BDC">
        <w:rPr>
          <w:lang w:val="cs-CZ"/>
        </w:rPr>
        <w:tab/>
        <w:t>□ fotbalista</w:t>
      </w:r>
      <w:r w:rsidR="00C21BDC">
        <w:rPr>
          <w:lang w:val="cs-CZ"/>
        </w:rPr>
        <w:tab/>
      </w:r>
      <w:r>
        <w:rPr>
          <w:lang w:val="cs-CZ"/>
        </w:rPr>
        <w:tab/>
        <w:t>□ režisér</w:t>
      </w:r>
    </w:p>
    <w:p w:rsidR="00F6737E" w:rsidRDefault="00F6737E" w:rsidP="00F6737E">
      <w:pPr>
        <w:rPr>
          <w:lang w:val="cs-CZ"/>
        </w:rPr>
      </w:pPr>
    </w:p>
    <w:p w:rsidR="00F6737E" w:rsidRPr="00C21BDC" w:rsidRDefault="00F6737E" w:rsidP="00F6737E">
      <w:pPr>
        <w:pStyle w:val="Odstavecseseznamem"/>
        <w:numPr>
          <w:ilvl w:val="0"/>
          <w:numId w:val="1"/>
        </w:numPr>
        <w:suppressAutoHyphens w:val="0"/>
        <w:rPr>
          <w:lang w:val="cs-CZ"/>
        </w:rPr>
      </w:pPr>
      <w:r w:rsidRPr="00C21BDC">
        <w:rPr>
          <w:lang w:val="cs-CZ"/>
        </w:rPr>
        <w:t xml:space="preserve">Giovanni </w:t>
      </w:r>
      <w:proofErr w:type="spellStart"/>
      <w:r w:rsidRPr="00C21BDC">
        <w:rPr>
          <w:lang w:val="cs-CZ"/>
        </w:rPr>
        <w:t>Boccaccio</w:t>
      </w:r>
      <w:proofErr w:type="spellEnd"/>
      <w:r w:rsidRPr="00C21BDC">
        <w:rPr>
          <w:lang w:val="cs-CZ"/>
        </w:rPr>
        <w:t xml:space="preserve"> napsal</w:t>
      </w:r>
    </w:p>
    <w:p w:rsidR="000D53FE" w:rsidRPr="00C21BDC" w:rsidRDefault="00F6737E" w:rsidP="00C21BDC">
      <w:pPr>
        <w:ind w:firstLine="708"/>
        <w:rPr>
          <w:lang w:val="cs-CZ"/>
        </w:rPr>
      </w:pPr>
      <w:r w:rsidRPr="00C21BDC">
        <w:rPr>
          <w:lang w:val="cs-CZ"/>
        </w:rPr>
        <w:t>□ Sonety Lauře</w:t>
      </w:r>
      <w:r w:rsidRPr="00C21BDC">
        <w:rPr>
          <w:lang w:val="cs-CZ"/>
        </w:rPr>
        <w:tab/>
      </w:r>
      <w:r w:rsidRPr="00C21BDC">
        <w:rPr>
          <w:lang w:val="cs-CZ"/>
        </w:rPr>
        <w:tab/>
        <w:t>□ Dekameron</w:t>
      </w:r>
      <w:r w:rsidRPr="00C21BDC">
        <w:rPr>
          <w:lang w:val="cs-CZ"/>
        </w:rPr>
        <w:tab/>
      </w:r>
      <w:r w:rsidRPr="00C21BDC">
        <w:rPr>
          <w:lang w:val="cs-CZ"/>
        </w:rPr>
        <w:tab/>
        <w:t>□ Božskou komedii</w:t>
      </w:r>
    </w:p>
    <w:sectPr w:rsidR="000D53FE" w:rsidRPr="00C21BDC" w:rsidSect="00AE759F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Roman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E7F3FD6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66B0E9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D52CC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3F32177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69406C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59F"/>
    <w:rsid w:val="000D53FE"/>
    <w:rsid w:val="00147240"/>
    <w:rsid w:val="002A4BD1"/>
    <w:rsid w:val="002E20ED"/>
    <w:rsid w:val="003C6D19"/>
    <w:rsid w:val="006B4D1D"/>
    <w:rsid w:val="008476FD"/>
    <w:rsid w:val="009500BD"/>
    <w:rsid w:val="00A64CDE"/>
    <w:rsid w:val="00AE759F"/>
    <w:rsid w:val="00C21BDC"/>
    <w:rsid w:val="00D70083"/>
    <w:rsid w:val="00DA3F36"/>
    <w:rsid w:val="00F13B49"/>
    <w:rsid w:val="00F17CE5"/>
    <w:rsid w:val="00F2117A"/>
    <w:rsid w:val="00F6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78389"/>
  <w15:docId w15:val="{65E72799-EE26-46FB-BA05-E4414EA7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6D19"/>
    <w:pPr>
      <w:suppressAutoHyphens/>
    </w:pPr>
    <w:rPr>
      <w:color w:val="00000A"/>
      <w:sz w:val="24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uiPriority w:val="99"/>
    <w:rsid w:val="003C6D19"/>
  </w:style>
  <w:style w:type="character" w:customStyle="1" w:styleId="ListLabel2">
    <w:name w:val="ListLabel 2"/>
    <w:uiPriority w:val="99"/>
    <w:rsid w:val="00AE759F"/>
  </w:style>
  <w:style w:type="character" w:customStyle="1" w:styleId="ListLabel3">
    <w:name w:val="ListLabel 3"/>
    <w:uiPriority w:val="99"/>
    <w:rsid w:val="00AE759F"/>
    <w:rPr>
      <w:lang w:val="cs-CZ"/>
    </w:rPr>
  </w:style>
  <w:style w:type="character" w:customStyle="1" w:styleId="ListLabel4">
    <w:name w:val="ListLabel 4"/>
    <w:uiPriority w:val="99"/>
    <w:rsid w:val="00AE759F"/>
    <w:rPr>
      <w:lang w:val="cs-CZ"/>
    </w:rPr>
  </w:style>
  <w:style w:type="paragraph" w:customStyle="1" w:styleId="Titolo">
    <w:name w:val="Titolo"/>
    <w:basedOn w:val="Normln"/>
    <w:next w:val="Zkladntext"/>
    <w:uiPriority w:val="99"/>
    <w:rsid w:val="003C6D19"/>
    <w:pPr>
      <w:keepNext/>
      <w:spacing w:before="240" w:after="120"/>
    </w:pPr>
    <w:rPr>
      <w:rFonts w:ascii="Helvetica;Arial" w:eastAsia="Arial Unicode MS" w:hAnsi="Helvetica;Arial" w:cs="Arial Unicode M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E759F"/>
    <w:pPr>
      <w:spacing w:after="140" w:line="288" w:lineRule="auto"/>
    </w:pPr>
  </w:style>
  <w:style w:type="character" w:customStyle="1" w:styleId="ZkladntextChar">
    <w:name w:val="Základní text Char"/>
    <w:link w:val="Zkladntext"/>
    <w:uiPriority w:val="99"/>
    <w:semiHidden/>
    <w:rsid w:val="005F1DB4"/>
    <w:rPr>
      <w:color w:val="00000A"/>
      <w:sz w:val="24"/>
      <w:szCs w:val="20"/>
      <w:lang w:val="it-IT"/>
    </w:rPr>
  </w:style>
  <w:style w:type="paragraph" w:styleId="Seznam">
    <w:name w:val="List"/>
    <w:basedOn w:val="Zkladntext"/>
    <w:uiPriority w:val="99"/>
    <w:rsid w:val="00AE759F"/>
    <w:rPr>
      <w:rFonts w:cs="FreeSans"/>
    </w:rPr>
  </w:style>
  <w:style w:type="paragraph" w:styleId="Titulek">
    <w:name w:val="caption"/>
    <w:basedOn w:val="Normln"/>
    <w:uiPriority w:val="99"/>
    <w:qFormat/>
    <w:rsid w:val="00AE759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ice">
    <w:name w:val="Indice"/>
    <w:basedOn w:val="Normln"/>
    <w:uiPriority w:val="99"/>
    <w:rsid w:val="003C6D19"/>
    <w:pPr>
      <w:suppressLineNumbers/>
    </w:pPr>
    <w:rPr>
      <w:rFonts w:ascii="Times Roman;Times New Roman" w:hAnsi="Times Roman;Times New Roman"/>
    </w:rPr>
  </w:style>
  <w:style w:type="paragraph" w:customStyle="1" w:styleId="Zkladntext1">
    <w:name w:val="Základní text1"/>
    <w:basedOn w:val="Normln"/>
    <w:uiPriority w:val="99"/>
    <w:rsid w:val="003C6D19"/>
    <w:pPr>
      <w:spacing w:after="140" w:line="288" w:lineRule="auto"/>
    </w:pPr>
  </w:style>
  <w:style w:type="paragraph" w:customStyle="1" w:styleId="Seznam1">
    <w:name w:val="Seznam1"/>
    <w:basedOn w:val="Zkladntext1"/>
    <w:uiPriority w:val="99"/>
    <w:rsid w:val="003C6D19"/>
    <w:rPr>
      <w:rFonts w:ascii="Times Roman;Times New Roman" w:hAnsi="Times Roman;Times New Roman"/>
    </w:rPr>
  </w:style>
  <w:style w:type="paragraph" w:customStyle="1" w:styleId="Titulek1">
    <w:name w:val="Titulek1"/>
    <w:basedOn w:val="Normln"/>
    <w:uiPriority w:val="99"/>
    <w:rsid w:val="003C6D19"/>
    <w:pPr>
      <w:suppressLineNumbers/>
      <w:spacing w:before="120" w:after="120"/>
    </w:pPr>
    <w:rPr>
      <w:rFonts w:ascii="Times Roman;Times New Roman" w:hAnsi="Times Roman;Times New Roman"/>
      <w:i/>
      <w:iCs/>
      <w:szCs w:val="24"/>
    </w:rPr>
  </w:style>
  <w:style w:type="paragraph" w:customStyle="1" w:styleId="Odstavecseseznamem1">
    <w:name w:val="Odstavec se seznamem1"/>
    <w:basedOn w:val="Normln"/>
    <w:uiPriority w:val="99"/>
    <w:rsid w:val="003C6D19"/>
    <w:pPr>
      <w:spacing w:after="200" w:line="100" w:lineRule="atLeast"/>
      <w:ind w:left="720"/>
    </w:pPr>
    <w:rPr>
      <w:szCs w:val="24"/>
      <w:lang w:val="cs-CZ" w:eastAsia="ar-SA"/>
    </w:rPr>
  </w:style>
  <w:style w:type="paragraph" w:styleId="Odstavecseseznamem">
    <w:name w:val="List Paragraph"/>
    <w:basedOn w:val="Normln"/>
    <w:uiPriority w:val="99"/>
    <w:qFormat/>
    <w:rsid w:val="003C6D19"/>
    <w:pPr>
      <w:ind w:left="720"/>
      <w:contextualSpacing/>
    </w:pPr>
  </w:style>
  <w:style w:type="paragraph" w:customStyle="1" w:styleId="Predefinito">
    <w:name w:val="Predefinito"/>
    <w:uiPriority w:val="99"/>
    <w:rsid w:val="003C6D19"/>
    <w:pPr>
      <w:tabs>
        <w:tab w:val="left" w:pos="709"/>
      </w:tabs>
      <w:suppressAutoHyphens/>
      <w:spacing w:line="100" w:lineRule="atLeast"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630</Words>
  <Characters>3723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Cvičení 2</dc:title>
  <dc:subject/>
  <dc:creator>Tánička</dc:creator>
  <cp:keywords/>
  <dc:description/>
  <cp:lastModifiedBy>Gabriela Půdová</cp:lastModifiedBy>
  <cp:revision>17</cp:revision>
  <dcterms:created xsi:type="dcterms:W3CDTF">2018-05-03T13:56:00Z</dcterms:created>
  <dcterms:modified xsi:type="dcterms:W3CDTF">2022-01-21T07:24:00Z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