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6752"/>
      </w:tblGrid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before="320" w:after="320" w:line="254" w:lineRule="auto"/>
              <w:jc w:val="center"/>
              <w:rPr>
                <w:cap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5105" cy="1094105"/>
                  <wp:effectExtent l="0" t="0" r="0" b="0"/>
                  <wp:docPr id="2" name="Obrázek 2" descr="SLU-znacka-F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LU-znacka-F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5394" w:rsidRDefault="00C75394">
            <w:pPr>
              <w:spacing w:line="254" w:lineRule="auto"/>
              <w:ind w:left="318" w:hanging="284"/>
              <w:jc w:val="center"/>
              <w:rPr>
                <w:b/>
                <w:caps/>
                <w:sz w:val="36"/>
                <w:szCs w:val="36"/>
                <w:lang w:eastAsia="en-US"/>
              </w:rPr>
            </w:pPr>
            <w:r>
              <w:rPr>
                <w:b/>
                <w:caps/>
                <w:sz w:val="36"/>
                <w:szCs w:val="36"/>
                <w:lang w:eastAsia="en-US"/>
              </w:rPr>
              <w:t xml:space="preserve">SYLABUS </w:t>
            </w:r>
          </w:p>
          <w:p w:rsidR="00C75394" w:rsidRDefault="00C75394">
            <w:pPr>
              <w:spacing w:line="254" w:lineRule="auto"/>
              <w:ind w:left="318" w:hanging="284"/>
              <w:jc w:val="center"/>
              <w:rPr>
                <w:b/>
                <w:caps/>
                <w:sz w:val="36"/>
                <w:szCs w:val="36"/>
                <w:lang w:eastAsia="en-US"/>
              </w:rPr>
            </w:pPr>
          </w:p>
          <w:p w:rsidR="00C75394" w:rsidRDefault="00C75394">
            <w:pPr>
              <w:spacing w:line="254" w:lineRule="auto"/>
              <w:ind w:left="318" w:hanging="284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b/>
                <w:caps/>
                <w:sz w:val="32"/>
                <w:szCs w:val="32"/>
                <w:lang w:eastAsia="en-US"/>
              </w:rPr>
              <w:t>programu celoživotního vzdělávání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Název programu/KURZU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sociální POLITIKA ve veřejné správě – NMgr.</w:t>
            </w:r>
          </w:p>
        </w:tc>
      </w:tr>
      <w:tr w:rsidR="00C75394" w:rsidTr="00C75394">
        <w:trPr>
          <w:trHeight w:val="418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forma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Kombinovaná</w:t>
            </w:r>
          </w:p>
        </w:tc>
      </w:tr>
      <w:tr w:rsidR="00C75394" w:rsidTr="00C75394">
        <w:trPr>
          <w:trHeight w:val="1649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typ PROGRAMU (A, M)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Program bude realizován v souladu s Řádem celoživotního vzdělávání Slezské univerzity v Opavě v platném znění, v kombinované formě, jako </w:t>
            </w:r>
            <w:r>
              <w:rPr>
                <w:b/>
                <w:bCs/>
                <w:sz w:val="22"/>
                <w:szCs w:val="22"/>
                <w:lang w:eastAsia="en-US"/>
              </w:rPr>
              <w:t>typ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A</w:t>
            </w:r>
            <w:r>
              <w:rPr>
                <w:bCs/>
                <w:sz w:val="22"/>
                <w:szCs w:val="22"/>
                <w:lang w:eastAsia="en-US"/>
              </w:rPr>
              <w:t xml:space="preserve"> v rámci akreditovaného navazujícího magisterského studijního programu Veřejná správa a sociální politika (ustanovení §2 odst. 1 a §60 zákona č. 111/1998 Sb. o vysokých školách a o změně a doplnění dalších zákonů, ve znění pozdějších předpisů).</w:t>
            </w:r>
          </w:p>
        </w:tc>
      </w:tr>
      <w:tr w:rsidR="00C75394" w:rsidTr="00C75394">
        <w:trPr>
          <w:trHeight w:val="55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ZPŮSOB PODÁNÍ PŘIHLÁŠKY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tabs>
                <w:tab w:val="left" w:pos="1620"/>
              </w:tabs>
              <w:spacing w:after="120" w:line="254" w:lineRule="auto"/>
              <w:jc w:val="both"/>
              <w:rPr>
                <w:cap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Ke studiu se uchazeč přijímá na základě podaných přihlášek. O přijetí ke studiu CŽV rozhoduje pořadí podání přihlášek a zaplacení ceny programu ve stanoveném termínu. Zájemci musí podat </w:t>
            </w:r>
            <w:r>
              <w:rPr>
                <w:b/>
                <w:bCs/>
                <w:sz w:val="22"/>
                <w:szCs w:val="22"/>
                <w:lang w:eastAsia="en-US"/>
              </w:rPr>
              <w:t>e-přihlášku</w:t>
            </w:r>
            <w:r>
              <w:rPr>
                <w:bCs/>
                <w:sz w:val="22"/>
                <w:szCs w:val="22"/>
                <w:lang w:eastAsia="en-US"/>
              </w:rPr>
              <w:t xml:space="preserve"> a uhradit cenu programu převodem na účet FVP SU v Opavě </w:t>
            </w:r>
            <w:r>
              <w:rPr>
                <w:b/>
                <w:bCs/>
                <w:sz w:val="22"/>
                <w:szCs w:val="22"/>
                <w:lang w:eastAsia="en-US"/>
              </w:rPr>
              <w:t>do 20. 9. 2024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podmínky přijetí do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ukončené bakalářské studium, PODÁNÍ E-PŘIHLÁŠKY V TERMÍNU, ZAPLACENÍ KURZOVNÉHO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výše poplatku, způsob a termín jeho úhrady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pStyle w:val="Prosttext"/>
              <w:spacing w:line="254" w:lineRule="auto"/>
              <w:rPr>
                <w:rFonts w:ascii="Times New Roman" w:hAnsi="Times New Roman" w:cs="Times New Roman"/>
                <w:b/>
                <w:caps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Cs w:val="22"/>
              </w:rPr>
              <w:t>30.000,-/ 2 semestry</w:t>
            </w:r>
          </w:p>
          <w:p w:rsidR="00C75394" w:rsidRDefault="00C75394">
            <w:pPr>
              <w:pStyle w:val="Prosttext"/>
              <w:spacing w:line="254" w:lineRule="auto"/>
              <w:rPr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aps/>
                <w:szCs w:val="22"/>
              </w:rPr>
              <w:t>na účet fvp su PŘED ZAHÁJENÍM Kurzu, NEJPOZDĚJI V DEN ZÁPISU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KONTAKTNÍ ADRESY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tabs>
                <w:tab w:val="left" w:pos="1620"/>
              </w:tabs>
              <w:spacing w:after="120"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Konzultační středisko FVP SU v Opavě, Střední škola obchodu, služeb a řemesel a Jazyková škola s právem státní jazykové zkoušky</w:t>
            </w:r>
            <w:r>
              <w:rPr>
                <w:bCs/>
                <w:sz w:val="22"/>
                <w:szCs w:val="22"/>
                <w:lang w:eastAsia="en-US"/>
              </w:rPr>
              <w:t xml:space="preserve">, Mgr. Jarmila Lavičková,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Bydlinského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2474, 390 02 Tábor, telefon: 723 077 369, e-mail: </w:t>
            </w:r>
            <w:hyperlink r:id="rId6" w:history="1">
              <w:r>
                <w:rPr>
                  <w:rStyle w:val="Hypertextovodkaz"/>
                  <w:bCs/>
                  <w:sz w:val="22"/>
                  <w:szCs w:val="22"/>
                  <w:lang w:eastAsia="en-US"/>
                </w:rPr>
                <w:t>lavickova.j@centrum.cz</w:t>
              </w:r>
            </w:hyperlink>
          </w:p>
          <w:p w:rsidR="00C75394" w:rsidRDefault="00C75394">
            <w:pPr>
              <w:tabs>
                <w:tab w:val="left" w:pos="1620"/>
              </w:tabs>
              <w:spacing w:after="120"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Konzultační středisko FVP SU v Opavě, ZŠ v Domcích</w:t>
            </w:r>
            <w:r>
              <w:rPr>
                <w:bCs/>
                <w:sz w:val="22"/>
                <w:szCs w:val="22"/>
                <w:lang w:eastAsia="en-US"/>
              </w:rPr>
              <w:t xml:space="preserve">, Mgr. Erika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Gašparová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V Domcích 488, 541 01 Trutnov, telefon: 737 353 030, e-mail: </w:t>
            </w:r>
            <w:hyperlink r:id="rId7" w:history="1">
              <w:r>
                <w:rPr>
                  <w:rStyle w:val="Hypertextovodkaz"/>
                  <w:color w:val="auto"/>
                  <w:lang w:eastAsia="en-US"/>
                </w:rPr>
                <w:t>ErikaGasparova</w:t>
              </w:r>
              <w:r>
                <w:rPr>
                  <w:rStyle w:val="Hypertextovodkaz"/>
                  <w:bCs/>
                  <w:color w:val="auto"/>
                  <w:sz w:val="22"/>
                  <w:szCs w:val="22"/>
                  <w:lang w:eastAsia="en-US"/>
                </w:rPr>
                <w:t>@seznam.cz</w:t>
              </w:r>
            </w:hyperlink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datum zahájení, délka trvání programu, časový harmonogram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Zahájení programu: ŘÍJEN 2024</w:t>
            </w:r>
          </w:p>
          <w:p w:rsidR="00C75394" w:rsidRDefault="00C7539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Délka trvání programu: 1 rok/2 semestry</w:t>
            </w:r>
          </w:p>
          <w:p w:rsidR="00C75394" w:rsidRDefault="00C7539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Soustředění v konzultačních střediscích Táboře a Trutnově se budou konat přibližně 2x za měsíc v pátek a sobotu, popř. v neděli. Termíny jednotlivých soustředění jsou zveřejněny vždy před začátkem daného semestru.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cíle, obsahová náplň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Cílem programu CŽV je připravit profesně zdatné a eticky odpovědné zaměstnance v oblasti sociální politiky na všech úrovních veřejné správy. Výstupní kompetence absolventů sledují dva hlavní pilíře, a to oblast sociální politiky a sociální práce a oblast veřejné správy. V oblasti sociální politiky absolventi získají znalosti o pracovních činnostech v organizacích a institucích realizujících sociální politiku a v sociálních službách a jejich řízení, získají informace o problematice organizace, financování a řízení sociálních služeb, sociálně právní ochraně dětí a mládeže a s nimi úzce souvisejících otázek chudoby, sociálního vyloučení a sociálního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zabezpečení v jednotlivých sociálních situacích. Tyto znalosti přispějí k uplatňování moderních přístupů v této vědní oblasti s akcentem na respektování právních a etických norem. V případě veřejné správy absolventi získají znalosti o organizaci a struktuře veřejné správy a informace o správních činnostech, které jsou zejména v sociální oblasti, vykonávány. Absolventi získají také odborné znalosti vztahující se k postupu správních orgánů při vyřizování sociálních záležitostí občanů.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Získané znalosti usnadní absolventům programu zahájení a úspěšné dokončení magisterského studia v případě přijetí k řádnému studiu na FVP SU v Opavě. 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Obsahová náplň - viz příloha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Literatura - viz sylabus jednotlivých předmětů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lastRenderedPageBreak/>
              <w:t>minimální a maximální počet účastníků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Minimum 30</w:t>
            </w:r>
          </w:p>
          <w:p w:rsidR="00C75394" w:rsidRDefault="00C7539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Maximum 40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údaje o personálním zabezpečení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viz příloha</w:t>
            </w:r>
          </w:p>
          <w:p w:rsidR="00C75394" w:rsidRDefault="00C75394">
            <w:pPr>
              <w:spacing w:line="254" w:lineRule="auto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GARANT KURZU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pStyle w:val="Normlnweb"/>
              <w:spacing w:before="0" w:beforeAutospacing="0" w:line="254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doc. Ing. Ladislav Průša, CSc., telefon: 553 684 131, e-mail: ladislav.prusa@fvp.slu.cz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údaje o prostorovém zabezpečení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Slezská univerzita v Opavě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Fakulta veřejných politik v Opavě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Konzultační středisko FVP SU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ZŠ v Domcích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V Domcích 488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proofErr w:type="gramStart"/>
            <w:r>
              <w:rPr>
                <w:caps/>
                <w:sz w:val="22"/>
                <w:szCs w:val="22"/>
                <w:lang w:eastAsia="en-US"/>
              </w:rPr>
              <w:t>541 01  Trutnov</w:t>
            </w:r>
            <w:proofErr w:type="gramEnd"/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Slezská univerzita v Opavě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Fakulta veřejných politik v Opavě</w:t>
            </w:r>
          </w:p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Konzultační středisko FVP SU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STŘEDNÍ ŠKOLA OBCHODU, SLUŽEB A ŘEMESEL A JAZYKOVÁ ŠKOLA S PRÁVEM STÁTNÍ JAZYKOVÉ ZKOUŠKY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BYDLINSKÉHO 2474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390 02  TÁBOR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75394" w:rsidRDefault="00C7539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Konzultační střediska v  Trutnově a Táboře nabízejí po personální, prostorové a materiální stránce podmínky srovnatelné se studiem na FVP SU v Opavě.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caps/>
                <w:sz w:val="22"/>
                <w:szCs w:val="22"/>
                <w:lang w:eastAsia="en-US"/>
              </w:rPr>
              <w:t>podmínky úspěšného absolvování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tabs>
                <w:tab w:val="left" w:pos="1620"/>
              </w:tabs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Podmínkou pro absolvování programu CŽV je úspěšné splnění všech studijních povinností, tj. zápočtů a zkoušek v souladu se studijním plánem dle zveřejněných podmínek přijetí ke studiu na FVP SU pro daný akademický rok. Po úspěšném splnění studijních povinností obdrží frekventant osvědčení o absolvování programu CŽV.  </w:t>
            </w:r>
          </w:p>
        </w:tc>
      </w:tr>
      <w:tr w:rsidR="00C75394" w:rsidTr="00C75394">
        <w:trPr>
          <w:trHeight w:val="612"/>
          <w:jc w:val="center"/>
        </w:trPr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CDB"/>
            <w:vAlign w:val="center"/>
            <w:hideMark/>
          </w:tcPr>
          <w:p w:rsidR="00C75394" w:rsidRDefault="00C7539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DOPLŇUJÍCÍ INFORMACE PRO ABSOLVENTY PROGRAMU</w:t>
            </w:r>
          </w:p>
        </w:tc>
        <w:tc>
          <w:tcPr>
            <w:tcW w:w="6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75394" w:rsidRDefault="00C75394">
            <w:pPr>
              <w:pStyle w:val="Odstavecseseznamem"/>
              <w:tabs>
                <w:tab w:val="left" w:pos="1620"/>
              </w:tabs>
              <w:spacing w:after="120" w:line="254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Úspěšný absolvent může v souladu se zveřejněnými podmínkami přijímacího řízení pro akademický rok 2025/2026 podat přihlášku k řádnému studiu navazujícího magisterského studijního programu Sociální politika ve veřejné správě v kombinované formě studia.</w:t>
            </w:r>
          </w:p>
          <w:p w:rsidR="00C75394" w:rsidRDefault="00C75394">
            <w:pPr>
              <w:pStyle w:val="Odstavecseseznamem"/>
              <w:tabs>
                <w:tab w:val="left" w:pos="1620"/>
              </w:tabs>
              <w:spacing w:after="120" w:line="254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V případě přijetí k řádnému studiu může absolvent programu v souladu s ustanovením § 60 zákona č. 111/1998 Sb. o vysokých školách ve znění pozdějších předpisů, požádat o uznání kreditů, které získal v programu celoživotního vzdělávání až do výše 60 % kreditů potřebných k řádnému ukončení studia (viz čl. 19 Studijního a zkušebního řádu pro studenty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bakalářských a magisterských studijních programů Slezské univerzity v Opavě, v platném znění).</w:t>
            </w:r>
          </w:p>
        </w:tc>
      </w:tr>
    </w:tbl>
    <w:p w:rsidR="00C75394" w:rsidRDefault="00C75394" w:rsidP="00C75394">
      <w:pPr>
        <w:spacing w:line="360" w:lineRule="auto"/>
      </w:pPr>
    </w:p>
    <w:p w:rsidR="00C75394" w:rsidRDefault="00C75394" w:rsidP="00C75394">
      <w:pPr>
        <w:spacing w:after="160" w:line="256" w:lineRule="auto"/>
      </w:pPr>
      <w:r>
        <w:br w:type="page"/>
      </w:r>
    </w:p>
    <w:p w:rsidR="00892C9B" w:rsidRPr="00AA21C3" w:rsidRDefault="00892C9B" w:rsidP="00892C9B">
      <w:pPr>
        <w:spacing w:line="360" w:lineRule="auto"/>
        <w:rPr>
          <w:sz w:val="22"/>
          <w:szCs w:val="22"/>
        </w:rPr>
      </w:pPr>
      <w:r w:rsidRPr="00AA21C3">
        <w:rPr>
          <w:sz w:val="22"/>
          <w:szCs w:val="22"/>
        </w:rPr>
        <w:lastRenderedPageBreak/>
        <w:t xml:space="preserve">Příloha: Údaje o personálním zabezpečení programu, obsahová náplň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850"/>
        <w:gridCol w:w="851"/>
        <w:gridCol w:w="1480"/>
      </w:tblGrid>
      <w:tr w:rsidR="00892C9B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892C9B" w:rsidP="008E486E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Název předmětu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Vyučující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Počet hodin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Počet kreditů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9B" w:rsidRPr="00E6078D" w:rsidRDefault="00E6078D" w:rsidP="008E486E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6078D">
              <w:rPr>
                <w:b/>
                <w:sz w:val="22"/>
                <w:szCs w:val="22"/>
                <w:lang w:eastAsia="en-US"/>
              </w:rPr>
              <w:t>Způsob ověření</w:t>
            </w:r>
          </w:p>
        </w:tc>
      </w:tr>
      <w:tr w:rsidR="00892C9B" w:rsidTr="008E486E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 semestr (ZS)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C9B" w:rsidRDefault="00892C9B" w:rsidP="008E486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C9B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1E0482" w:rsidP="008E486E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Aplikovaný výzkum v sociálních vědách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pStyle w:val="Normlnweb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Andrea Preissová Krejčí,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1E0482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1E0482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9B" w:rsidRDefault="00E6078D" w:rsidP="008E486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892C9B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Management a financování sociálních služeb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Ing. Ladislav Průša, CSc.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1E0482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1E0482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9B" w:rsidRDefault="00E6078D" w:rsidP="008E486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892C9B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Anglický jazyk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C9B" w:rsidRDefault="00D74D32" w:rsidP="008E486E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Lektor cizího jazyka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1E0482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9B" w:rsidRDefault="001E0482" w:rsidP="008E486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Zp</w:t>
            </w:r>
            <w:proofErr w:type="spellEnd"/>
          </w:p>
        </w:tc>
      </w:tr>
      <w:tr w:rsidR="00892C9B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Supervize v sociální práci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F215C" w:rsidP="008E486E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Petr Fabián,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9B" w:rsidRDefault="00E6078D" w:rsidP="008E486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Zp</w:t>
            </w:r>
            <w:proofErr w:type="spellEnd"/>
          </w:p>
        </w:tc>
      </w:tr>
      <w:tr w:rsidR="00892C9B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9B" w:rsidRDefault="00892C9B" w:rsidP="008E48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Komunitní plánování jako makro metoda sociální práce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440CC1" w:rsidP="00440CC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Pavel Bareš,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892C9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C9B" w:rsidRDefault="00BA112B" w:rsidP="008E486E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9B" w:rsidRDefault="00E6078D" w:rsidP="008E486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Vybrané otázky rodinného práva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JUDr. Michal Vítek,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Organizace veřejné správy v České republice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JUDr. Marie </w:t>
            </w:r>
            <w:proofErr w:type="spellStart"/>
            <w:r>
              <w:rPr>
                <w:sz w:val="22"/>
                <w:szCs w:val="22"/>
                <w:lang w:eastAsia="en-US"/>
              </w:rPr>
              <w:t>Sciskalová</w:t>
            </w:r>
            <w:proofErr w:type="spellEnd"/>
            <w:r>
              <w:rPr>
                <w:sz w:val="22"/>
                <w:szCs w:val="22"/>
                <w:lang w:eastAsia="en-US"/>
              </w:rPr>
              <w:t>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BA112B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práce s rodinou ve vybraných životních situacích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Petr Fabián,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Rozvoj multikulturních kompetencí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 w:rsidRPr="00E6078D">
              <w:rPr>
                <w:bCs/>
                <w:sz w:val="22"/>
                <w:szCs w:val="22"/>
                <w:lang w:eastAsia="en-US"/>
              </w:rPr>
              <w:t>Mgr. Andrea Preissová Krejčí,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F1" w:rsidRDefault="007011F1" w:rsidP="007011F1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Celkem za 1. semestr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011F1" w:rsidTr="00E6078D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F1" w:rsidRDefault="007011F1" w:rsidP="007011F1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011F1" w:rsidTr="008E486E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 semestr (LS)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Anglický jazyk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Default="007011F1" w:rsidP="007011F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Lektor cizího jazyka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Ekonomika a správa sociálního zabezpečení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Ing. Ladislav Průša, CSc.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9B63DE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Etická dilemata v sociální práci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PaedDr. Tatiana </w:t>
            </w:r>
            <w:proofErr w:type="spellStart"/>
            <w:r>
              <w:rPr>
                <w:sz w:val="22"/>
                <w:szCs w:val="22"/>
                <w:lang w:eastAsia="en-US"/>
              </w:rPr>
              <w:t>Matulayová</w:t>
            </w:r>
            <w:proofErr w:type="spellEnd"/>
            <w:r>
              <w:rPr>
                <w:sz w:val="22"/>
                <w:szCs w:val="22"/>
                <w:lang w:eastAsia="en-US"/>
              </w:rPr>
              <w:t>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F1" w:rsidRDefault="007011F1" w:rsidP="007011F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Sociálně právní ochrana dětí a mládeže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Petr Fabián,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E6078D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Pr="0042162B" w:rsidRDefault="007011F1" w:rsidP="007011F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2162B">
              <w:rPr>
                <w:sz w:val="22"/>
                <w:szCs w:val="22"/>
                <w:lang w:eastAsia="en-US"/>
              </w:rPr>
              <w:t>Moderní metody sociální práce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Pr="0042162B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Mgr. Nataša </w:t>
            </w:r>
            <w:proofErr w:type="spellStart"/>
            <w:r>
              <w:rPr>
                <w:sz w:val="22"/>
                <w:szCs w:val="22"/>
                <w:lang w:eastAsia="en-US"/>
              </w:rPr>
              <w:t>Matulayová</w:t>
            </w:r>
            <w:proofErr w:type="spellEnd"/>
            <w:r>
              <w:rPr>
                <w:sz w:val="22"/>
                <w:szCs w:val="22"/>
                <w:lang w:eastAsia="en-US"/>
              </w:rPr>
              <w:t>, Ph.D., BSBA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156CB1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Pr="0042162B" w:rsidRDefault="007011F1" w:rsidP="007011F1">
            <w:p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42162B">
              <w:rPr>
                <w:bCs/>
                <w:sz w:val="22"/>
                <w:szCs w:val="22"/>
                <w:lang w:eastAsia="en-US"/>
              </w:rPr>
              <w:t>Finanční management v místní správě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Pr="0042162B" w:rsidRDefault="007011F1" w:rsidP="007011F1">
            <w:p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</w:t>
            </w:r>
            <w:r w:rsidRPr="0042162B">
              <w:rPr>
                <w:bCs/>
                <w:sz w:val="22"/>
                <w:szCs w:val="22"/>
                <w:lang w:eastAsia="en-US"/>
              </w:rPr>
              <w:t>oc. Ing. Petr Tománek, CSc.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Zp</w:t>
            </w:r>
            <w:proofErr w:type="spellEnd"/>
          </w:p>
        </w:tc>
      </w:tr>
      <w:tr w:rsidR="007011F1" w:rsidTr="00156CB1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Pr="0042162B" w:rsidRDefault="007011F1" w:rsidP="007011F1">
            <w:p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 w:rsidRPr="0042162B">
              <w:rPr>
                <w:bCs/>
                <w:sz w:val="22"/>
                <w:szCs w:val="22"/>
                <w:lang w:eastAsia="en-US"/>
              </w:rPr>
              <w:t>Trh prá</w:t>
            </w:r>
            <w:bookmarkStart w:id="0" w:name="_GoBack"/>
            <w:bookmarkEnd w:id="0"/>
            <w:r w:rsidRPr="0042162B">
              <w:rPr>
                <w:bCs/>
                <w:sz w:val="22"/>
                <w:szCs w:val="22"/>
                <w:lang w:eastAsia="en-US"/>
              </w:rPr>
              <w:t>ce a volný pohyb pracovních sil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1F1" w:rsidRPr="0042162B" w:rsidRDefault="007011F1" w:rsidP="007011F1">
            <w:p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</w:t>
            </w:r>
            <w:r w:rsidRPr="0042162B">
              <w:rPr>
                <w:bCs/>
                <w:sz w:val="22"/>
                <w:szCs w:val="22"/>
                <w:lang w:eastAsia="en-US"/>
              </w:rPr>
              <w:t xml:space="preserve">oc. PhDr. Anna Václavíková, CSc./Ing. Lucie </w:t>
            </w:r>
            <w:proofErr w:type="spellStart"/>
            <w:r w:rsidRPr="0042162B">
              <w:rPr>
                <w:bCs/>
                <w:sz w:val="22"/>
                <w:szCs w:val="22"/>
                <w:lang w:eastAsia="en-US"/>
              </w:rPr>
              <w:t>Kamrádová</w:t>
            </w:r>
            <w:proofErr w:type="spellEnd"/>
            <w:r w:rsidRPr="0042162B">
              <w:rPr>
                <w:bCs/>
                <w:sz w:val="22"/>
                <w:szCs w:val="22"/>
                <w:lang w:eastAsia="en-US"/>
              </w:rPr>
              <w:t>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6F45C2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Společenská odpovědnost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Ing. Lucie </w:t>
            </w:r>
            <w:proofErr w:type="spellStart"/>
            <w:r>
              <w:rPr>
                <w:sz w:val="22"/>
                <w:szCs w:val="22"/>
                <w:lang w:eastAsia="en-US"/>
              </w:rPr>
              <w:t>Kamrádová</w:t>
            </w:r>
            <w:proofErr w:type="spellEnd"/>
            <w:r>
              <w:rPr>
                <w:sz w:val="22"/>
                <w:szCs w:val="22"/>
                <w:lang w:eastAsia="en-US"/>
              </w:rPr>
              <w:t>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Zp</w:t>
            </w:r>
            <w:proofErr w:type="spellEnd"/>
          </w:p>
        </w:tc>
      </w:tr>
      <w:tr w:rsidR="007011F1" w:rsidTr="006F45C2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Právo sociálního zabezpečení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JUDr. Michal Vítek,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Zk</w:t>
            </w:r>
            <w:proofErr w:type="spellEnd"/>
          </w:p>
        </w:tc>
      </w:tr>
      <w:tr w:rsidR="007011F1" w:rsidTr="006F45C2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Vybrané otázky rodové identity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Andrea Preissová Krejčí,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pStyle w:val="Normlnweb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Zp</w:t>
            </w:r>
            <w:proofErr w:type="spellEnd"/>
          </w:p>
        </w:tc>
      </w:tr>
      <w:tr w:rsidR="007011F1" w:rsidTr="0042162B">
        <w:trPr>
          <w:trHeight w:val="2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1F1" w:rsidRPr="0042162B" w:rsidRDefault="007011F1" w:rsidP="007011F1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162B">
              <w:rPr>
                <w:b/>
                <w:bCs/>
                <w:sz w:val="22"/>
                <w:szCs w:val="22"/>
                <w:lang w:eastAsia="en-US"/>
              </w:rPr>
              <w:t>Celkem za 2. semestr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Pr="00B16166" w:rsidRDefault="007011F1" w:rsidP="007011F1">
            <w:pPr>
              <w:pStyle w:val="Normlnweb"/>
              <w:spacing w:line="254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1" w:rsidRDefault="007011F1" w:rsidP="007011F1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892C9B" w:rsidRDefault="00892C9B" w:rsidP="00892C9B">
      <w:pPr>
        <w:spacing w:line="360" w:lineRule="auto"/>
        <w:rPr>
          <w:sz w:val="22"/>
          <w:szCs w:val="22"/>
        </w:rPr>
      </w:pPr>
    </w:p>
    <w:p w:rsidR="00892C9B" w:rsidRDefault="00892C9B" w:rsidP="00892C9B"/>
    <w:p w:rsidR="00892C9B" w:rsidRDefault="00892C9B" w:rsidP="00892C9B"/>
    <w:p w:rsidR="00155F53" w:rsidRDefault="00155F53"/>
    <w:sectPr w:rsidR="0015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9B"/>
    <w:rsid w:val="000437C4"/>
    <w:rsid w:val="00155F53"/>
    <w:rsid w:val="00156791"/>
    <w:rsid w:val="001E0482"/>
    <w:rsid w:val="00321AAE"/>
    <w:rsid w:val="00342705"/>
    <w:rsid w:val="00400D6D"/>
    <w:rsid w:val="0042162B"/>
    <w:rsid w:val="00440CC1"/>
    <w:rsid w:val="0050066C"/>
    <w:rsid w:val="005B233F"/>
    <w:rsid w:val="006671E6"/>
    <w:rsid w:val="007011F1"/>
    <w:rsid w:val="00725AA4"/>
    <w:rsid w:val="00892C9B"/>
    <w:rsid w:val="008F215C"/>
    <w:rsid w:val="009B63DE"/>
    <w:rsid w:val="00A6361A"/>
    <w:rsid w:val="00AA21C3"/>
    <w:rsid w:val="00BA112B"/>
    <w:rsid w:val="00C75394"/>
    <w:rsid w:val="00D74D32"/>
    <w:rsid w:val="00E6078D"/>
    <w:rsid w:val="00ED06AF"/>
    <w:rsid w:val="00F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C1FA8-37A3-4BAB-9086-3AB542C5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2C9B"/>
    <w:rPr>
      <w:color w:val="0563C1" w:themeColor="hyperlink"/>
      <w:u w:val="single"/>
    </w:rPr>
  </w:style>
  <w:style w:type="paragraph" w:styleId="Normlnweb">
    <w:name w:val="Normal (Web)"/>
    <w:basedOn w:val="Normln"/>
    <w:unhideWhenUsed/>
    <w:rsid w:val="00892C9B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92C9B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2C9B"/>
    <w:rPr>
      <w:rFonts w:ascii="Calibri" w:eastAsia="Calibri" w:hAnsi="Calibri" w:cs="Consolas"/>
      <w:szCs w:val="21"/>
    </w:rPr>
  </w:style>
  <w:style w:type="paragraph" w:styleId="Odstavecseseznamem">
    <w:name w:val="List Paragraph"/>
    <w:basedOn w:val="Normln"/>
    <w:uiPriority w:val="34"/>
    <w:qFormat/>
    <w:rsid w:val="00892C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62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kaGasparova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vickova.j@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4D6D-D7CA-4CF9-A000-97BE5D49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2024-08-01T12:10:00Z</cp:lastPrinted>
  <dcterms:created xsi:type="dcterms:W3CDTF">2024-07-31T08:52:00Z</dcterms:created>
  <dcterms:modified xsi:type="dcterms:W3CDTF">2024-08-19T08:43:00Z</dcterms:modified>
</cp:coreProperties>
</file>