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F10D" w14:textId="77777777" w:rsidR="00111648" w:rsidRDefault="00111648">
      <w:pPr>
        <w:rPr>
          <w:b/>
          <w:bCs/>
        </w:rPr>
      </w:pPr>
      <w:r w:rsidRPr="00111648">
        <w:rPr>
          <w:b/>
          <w:bCs/>
        </w:rPr>
        <w:t xml:space="preserve">                                                                                                                         </w:t>
      </w:r>
    </w:p>
    <w:p w14:paraId="3179DC71" w14:textId="56A2FC9C" w:rsidR="00111648" w:rsidRDefault="00111648">
      <w:r w:rsidRPr="00111648">
        <w:rPr>
          <w:b/>
          <w:bCs/>
        </w:rPr>
        <w:t xml:space="preserve">Verze testu 1.                 </w:t>
      </w:r>
      <w:r w:rsidRPr="00111648">
        <w:rPr>
          <w:noProof/>
        </w:rPr>
        <w:t xml:space="preserve">                                                                          </w:t>
      </w:r>
      <w:r w:rsidR="00B4681F">
        <w:rPr>
          <w:noProof/>
        </w:rPr>
        <w:drawing>
          <wp:inline distT="0" distB="0" distL="0" distR="0" wp14:anchorId="45C1DC77" wp14:editId="39339B5F">
            <wp:extent cx="1967230" cy="716915"/>
            <wp:effectExtent l="0" t="0" r="0" b="6985"/>
            <wp:docPr id="1" name="obrázek 1" descr="SLU-znacka-FVP-horizo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SLU-znacka-FVP-horizo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A3161" w14:textId="25D9D980" w:rsidR="00111648" w:rsidRDefault="00111648">
      <w:r>
        <w:t xml:space="preserve">Jméno a příjmení:                                                                                            </w:t>
      </w:r>
    </w:p>
    <w:p w14:paraId="0FF9A8E8" w14:textId="0A05385F" w:rsidR="00111648" w:rsidRDefault="00111648">
      <w:r>
        <w:t>Učo:</w:t>
      </w:r>
    </w:p>
    <w:p w14:paraId="62E5434A" w14:textId="10534FBE" w:rsidR="009506B0" w:rsidRDefault="00111648">
      <w:r>
        <w:t xml:space="preserve">Studijní obor:     </w:t>
      </w:r>
    </w:p>
    <w:p w14:paraId="177E63EF" w14:textId="77777777" w:rsidR="0092000C" w:rsidRDefault="0092000C"/>
    <w:p w14:paraId="4C0981B2" w14:textId="77777777" w:rsidR="00675E84" w:rsidRPr="00675E84" w:rsidRDefault="00675E84" w:rsidP="00675E84">
      <w:pPr>
        <w:pStyle w:val="Odstavecseseznamem"/>
        <w:numPr>
          <w:ilvl w:val="0"/>
          <w:numId w:val="2"/>
        </w:numPr>
        <w:rPr>
          <w:b/>
          <w:bCs/>
        </w:rPr>
      </w:pPr>
      <w:r w:rsidRPr="00675E84">
        <w:rPr>
          <w:b/>
          <w:bCs/>
        </w:rPr>
        <w:t>První předsedkyní Československého červeného kříže byla:</w:t>
      </w:r>
    </w:p>
    <w:p w14:paraId="23D3AF6B" w14:textId="77777777" w:rsidR="00675E84" w:rsidRDefault="00675E84" w:rsidP="00675E84">
      <w:pPr>
        <w:pStyle w:val="Odstavecseseznamem"/>
        <w:numPr>
          <w:ilvl w:val="0"/>
          <w:numId w:val="3"/>
        </w:numPr>
      </w:pPr>
      <w:r>
        <w:t>Eliška Krásnohorská</w:t>
      </w:r>
    </w:p>
    <w:p w14:paraId="4FF52105" w14:textId="339C844C" w:rsidR="0054136D" w:rsidRPr="0054136D" w:rsidRDefault="0054136D" w:rsidP="0054136D">
      <w:pPr>
        <w:pStyle w:val="Odstavecseseznamem"/>
        <w:numPr>
          <w:ilvl w:val="0"/>
          <w:numId w:val="3"/>
        </w:numPr>
        <w:shd w:val="clear" w:color="auto" w:fill="FFFFFF"/>
        <w:outlineLvl w:val="0"/>
        <w:rPr>
          <w:color w:val="000000"/>
          <w:kern w:val="36"/>
        </w:rPr>
      </w:pPr>
      <w:r w:rsidRPr="0054136D">
        <w:rPr>
          <w:color w:val="000000"/>
          <w:kern w:val="36"/>
        </w:rPr>
        <w:t>Flor</w:t>
      </w:r>
      <w:r w:rsidR="00D2573A">
        <w:rPr>
          <w:color w:val="000000"/>
          <w:kern w:val="36"/>
        </w:rPr>
        <w:t>e</w:t>
      </w:r>
      <w:r w:rsidRPr="0054136D">
        <w:rPr>
          <w:color w:val="000000"/>
          <w:kern w:val="36"/>
        </w:rPr>
        <w:t>nce Nightingalová</w:t>
      </w:r>
    </w:p>
    <w:p w14:paraId="7920D8E1" w14:textId="77777777" w:rsidR="00675E84" w:rsidRDefault="00675E84" w:rsidP="00675E84">
      <w:pPr>
        <w:pStyle w:val="Odstavecseseznamem"/>
        <w:numPr>
          <w:ilvl w:val="0"/>
          <w:numId w:val="3"/>
        </w:numPr>
      </w:pPr>
      <w:r>
        <w:t>Marta Tobolářová</w:t>
      </w:r>
    </w:p>
    <w:p w14:paraId="66F3D833" w14:textId="77777777" w:rsidR="00CC48E0" w:rsidRPr="00E77A26" w:rsidRDefault="00CC48E0" w:rsidP="00CC48E0">
      <w:pPr>
        <w:pStyle w:val="Odstavecseseznamem"/>
        <w:numPr>
          <w:ilvl w:val="0"/>
          <w:numId w:val="3"/>
        </w:numPr>
        <w:rPr>
          <w:color w:val="FF0000"/>
        </w:rPr>
      </w:pPr>
      <w:r w:rsidRPr="00E77A26">
        <w:rPr>
          <w:color w:val="FF0000"/>
        </w:rPr>
        <w:t>PhDr. Alice Masaryková</w:t>
      </w:r>
    </w:p>
    <w:p w14:paraId="05504106" w14:textId="539ECC9B" w:rsidR="00111648" w:rsidRDefault="00111648" w:rsidP="00675E84">
      <w:pPr>
        <w:ind w:left="1080"/>
      </w:pPr>
    </w:p>
    <w:p w14:paraId="514EB5BC" w14:textId="2F5B3557" w:rsidR="00675E84" w:rsidRPr="00E77A26" w:rsidRDefault="00675E84" w:rsidP="00675E84">
      <w:pPr>
        <w:pStyle w:val="Odstavecseseznamem"/>
        <w:numPr>
          <w:ilvl w:val="0"/>
          <w:numId w:val="2"/>
        </w:numPr>
        <w:rPr>
          <w:b/>
          <w:bCs/>
        </w:rPr>
      </w:pPr>
      <w:r w:rsidRPr="00E77A26">
        <w:rPr>
          <w:b/>
          <w:bCs/>
        </w:rPr>
        <w:t>Autorem nejslavnější lékařské přísahy byl:</w:t>
      </w:r>
    </w:p>
    <w:p w14:paraId="591A27BD" w14:textId="161942E2" w:rsidR="00675E84" w:rsidRDefault="00675E84" w:rsidP="00675E84">
      <w:pPr>
        <w:pStyle w:val="Odstavecseseznamem"/>
        <w:numPr>
          <w:ilvl w:val="0"/>
          <w:numId w:val="4"/>
        </w:numPr>
      </w:pPr>
      <w:r>
        <w:t>Avicenna</w:t>
      </w:r>
    </w:p>
    <w:p w14:paraId="6227988A" w14:textId="0401C46C" w:rsidR="00675E84" w:rsidRDefault="00675E84" w:rsidP="00675E84">
      <w:pPr>
        <w:pStyle w:val="Odstavecseseznamem"/>
        <w:numPr>
          <w:ilvl w:val="0"/>
          <w:numId w:val="4"/>
        </w:numPr>
      </w:pPr>
      <w:r>
        <w:t>Galén</w:t>
      </w:r>
    </w:p>
    <w:p w14:paraId="52D9283E" w14:textId="2118A9EE" w:rsidR="00675E84" w:rsidRPr="00675E84" w:rsidRDefault="00675E84" w:rsidP="00675E84">
      <w:pPr>
        <w:pStyle w:val="Odstavecseseznamem"/>
        <w:numPr>
          <w:ilvl w:val="0"/>
          <w:numId w:val="4"/>
        </w:numPr>
        <w:rPr>
          <w:color w:val="FF0000"/>
        </w:rPr>
      </w:pPr>
      <w:r w:rsidRPr="00675E84">
        <w:rPr>
          <w:color w:val="FF0000"/>
        </w:rPr>
        <w:t>Hippokrates</w:t>
      </w:r>
    </w:p>
    <w:p w14:paraId="4A3BD777" w14:textId="7980B06A" w:rsidR="00675E84" w:rsidRDefault="00675E84" w:rsidP="00675E84">
      <w:pPr>
        <w:pStyle w:val="Odstavecseseznamem"/>
        <w:numPr>
          <w:ilvl w:val="0"/>
          <w:numId w:val="4"/>
        </w:numPr>
      </w:pPr>
      <w:r>
        <w:t>William Harvey</w:t>
      </w:r>
    </w:p>
    <w:p w14:paraId="58FCC633" w14:textId="77777777" w:rsidR="00675E84" w:rsidRDefault="00675E84" w:rsidP="00675E84">
      <w:pPr>
        <w:pStyle w:val="Odstavecseseznamem"/>
        <w:ind w:left="1080"/>
      </w:pPr>
    </w:p>
    <w:p w14:paraId="3A2B69D2" w14:textId="3D770E59" w:rsidR="00675E84" w:rsidRPr="00E77A26" w:rsidRDefault="00675E84" w:rsidP="00675E84">
      <w:pPr>
        <w:pStyle w:val="Odstavecseseznamem"/>
        <w:numPr>
          <w:ilvl w:val="0"/>
          <w:numId w:val="2"/>
        </w:numPr>
        <w:rPr>
          <w:b/>
          <w:bCs/>
        </w:rPr>
      </w:pPr>
      <w:r w:rsidRPr="00E77A26">
        <w:rPr>
          <w:b/>
          <w:bCs/>
        </w:rPr>
        <w:t>Role sester vyžaduje sociocentrismus:</w:t>
      </w:r>
    </w:p>
    <w:p w14:paraId="5B8CC7A4" w14:textId="4DC9FA64" w:rsidR="00675E84" w:rsidRDefault="00B12925" w:rsidP="00675E84">
      <w:pPr>
        <w:pStyle w:val="Odstavecseseznamem"/>
        <w:numPr>
          <w:ilvl w:val="0"/>
          <w:numId w:val="5"/>
        </w:numPr>
      </w:pPr>
      <w:r>
        <w:t>s</w:t>
      </w:r>
      <w:r w:rsidR="00675E84">
        <w:t>ociální cítění sestry</w:t>
      </w:r>
    </w:p>
    <w:p w14:paraId="49CA465A" w14:textId="4B2FC168" w:rsidR="00675E84" w:rsidRPr="00E77A26" w:rsidRDefault="00B12925" w:rsidP="00675E84">
      <w:pPr>
        <w:pStyle w:val="Odstavecseseznamem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k</w:t>
      </w:r>
      <w:r w:rsidR="00675E84" w:rsidRPr="00E77A26">
        <w:rPr>
          <w:color w:val="FF0000"/>
        </w:rPr>
        <w:t>olektivní orientace</w:t>
      </w:r>
    </w:p>
    <w:p w14:paraId="22C5EB7A" w14:textId="77FC89C4" w:rsidR="00675E84" w:rsidRDefault="00B12925" w:rsidP="00675E84">
      <w:pPr>
        <w:pStyle w:val="Odstavecseseznamem"/>
        <w:numPr>
          <w:ilvl w:val="0"/>
          <w:numId w:val="5"/>
        </w:numPr>
      </w:pPr>
      <w:r>
        <w:t>o</w:t>
      </w:r>
      <w:r w:rsidR="00E77A26">
        <w:t>čekávání spolupráce</w:t>
      </w:r>
    </w:p>
    <w:p w14:paraId="4EBD0DCD" w14:textId="1D2D9EE4" w:rsidR="00E77A26" w:rsidRDefault="00B12925" w:rsidP="00675E84">
      <w:pPr>
        <w:pStyle w:val="Odstavecseseznamem"/>
        <w:numPr>
          <w:ilvl w:val="0"/>
          <w:numId w:val="5"/>
        </w:numPr>
      </w:pPr>
      <w:r>
        <w:t>s</w:t>
      </w:r>
      <w:r w:rsidR="00E77A26">
        <w:t>estra je schopná zaujmout svoji roli vůči všem pacientům</w:t>
      </w:r>
    </w:p>
    <w:p w14:paraId="67EDB910" w14:textId="25E19792" w:rsidR="00E77A26" w:rsidRPr="00E77A26" w:rsidRDefault="00E77A26" w:rsidP="00E77A26">
      <w:pPr>
        <w:pStyle w:val="Odstavecseseznamem"/>
        <w:ind w:left="1080"/>
        <w:rPr>
          <w:b/>
          <w:bCs/>
        </w:rPr>
      </w:pPr>
    </w:p>
    <w:p w14:paraId="092EF2F9" w14:textId="1CFEFBFD" w:rsidR="00E77A26" w:rsidRDefault="00CC48E0" w:rsidP="00CC48E0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Červen</w:t>
      </w:r>
      <w:r w:rsidR="003B3908">
        <w:rPr>
          <w:b/>
          <w:bCs/>
        </w:rPr>
        <w:t>ý</w:t>
      </w:r>
      <w:r>
        <w:rPr>
          <w:b/>
          <w:bCs/>
        </w:rPr>
        <w:t xml:space="preserve"> kříž </w:t>
      </w:r>
      <w:r w:rsidR="003B3908">
        <w:rPr>
          <w:b/>
          <w:bCs/>
        </w:rPr>
        <w:t>byl založen</w:t>
      </w:r>
      <w:r>
        <w:rPr>
          <w:b/>
          <w:bCs/>
        </w:rPr>
        <w:t>:</w:t>
      </w:r>
    </w:p>
    <w:p w14:paraId="32C6095F" w14:textId="44DC8A30" w:rsidR="00CC48E0" w:rsidRPr="00CC48E0" w:rsidRDefault="00CC48E0" w:rsidP="00CC48E0">
      <w:pPr>
        <w:pStyle w:val="Odstavecseseznamem"/>
        <w:numPr>
          <w:ilvl w:val="0"/>
          <w:numId w:val="7"/>
        </w:numPr>
        <w:rPr>
          <w:color w:val="FF0000"/>
        </w:rPr>
      </w:pPr>
      <w:r w:rsidRPr="00CC48E0">
        <w:rPr>
          <w:color w:val="FF0000"/>
        </w:rPr>
        <w:t>1863</w:t>
      </w:r>
    </w:p>
    <w:p w14:paraId="37D5E487" w14:textId="5BAE26F2" w:rsidR="00CC48E0" w:rsidRPr="00CC48E0" w:rsidRDefault="00CC48E0" w:rsidP="00CC48E0">
      <w:pPr>
        <w:pStyle w:val="Odstavecseseznamem"/>
        <w:numPr>
          <w:ilvl w:val="0"/>
          <w:numId w:val="7"/>
        </w:numPr>
      </w:pPr>
      <w:r w:rsidRPr="00CC48E0">
        <w:t>1807</w:t>
      </w:r>
    </w:p>
    <w:p w14:paraId="27E4F9D0" w14:textId="39EB51CD" w:rsidR="00CC48E0" w:rsidRPr="00CC48E0" w:rsidRDefault="003005BD" w:rsidP="00CC48E0">
      <w:pPr>
        <w:pStyle w:val="Odstavecseseznamem"/>
        <w:numPr>
          <w:ilvl w:val="0"/>
          <w:numId w:val="7"/>
        </w:numPr>
      </w:pPr>
      <w:r>
        <w:t>1</w:t>
      </w:r>
      <w:r w:rsidR="00CC48E0" w:rsidRPr="00CC48E0">
        <w:t>945</w:t>
      </w:r>
    </w:p>
    <w:p w14:paraId="55B21990" w14:textId="13ADE816" w:rsidR="00CC48E0" w:rsidRDefault="00CC48E0" w:rsidP="00CC48E0">
      <w:pPr>
        <w:pStyle w:val="Odstavecseseznamem"/>
        <w:numPr>
          <w:ilvl w:val="0"/>
          <w:numId w:val="7"/>
        </w:numPr>
      </w:pPr>
      <w:r w:rsidRPr="00CC48E0">
        <w:t>1918</w:t>
      </w:r>
    </w:p>
    <w:p w14:paraId="703BD42A" w14:textId="77777777" w:rsidR="00EA0876" w:rsidRPr="00CC48E0" w:rsidRDefault="00EA0876" w:rsidP="00EA0876">
      <w:pPr>
        <w:pStyle w:val="Odstavecseseznamem"/>
        <w:ind w:left="1080"/>
      </w:pPr>
    </w:p>
    <w:p w14:paraId="57C183EB" w14:textId="4CA4A980" w:rsidR="00E77A26" w:rsidRPr="00EA0876" w:rsidRDefault="00EA0876" w:rsidP="00EA0876">
      <w:pPr>
        <w:pStyle w:val="Odstavecseseznamem"/>
        <w:numPr>
          <w:ilvl w:val="0"/>
          <w:numId w:val="2"/>
        </w:numPr>
        <w:rPr>
          <w:b/>
          <w:bCs/>
        </w:rPr>
      </w:pPr>
      <w:r w:rsidRPr="00EA0876">
        <w:rPr>
          <w:b/>
          <w:bCs/>
        </w:rPr>
        <w:t>Zakladatelem Červeného kříže je:</w:t>
      </w:r>
    </w:p>
    <w:p w14:paraId="64076CF6" w14:textId="7D9A7E97" w:rsidR="00EA0876" w:rsidRPr="00EA0876" w:rsidRDefault="00EA0876" w:rsidP="00EA0876">
      <w:pPr>
        <w:pStyle w:val="Odstavecseseznamem"/>
        <w:numPr>
          <w:ilvl w:val="0"/>
          <w:numId w:val="8"/>
        </w:numPr>
        <w:rPr>
          <w:color w:val="FF0000"/>
        </w:rPr>
      </w:pPr>
      <w:r w:rsidRPr="00EA0876">
        <w:rPr>
          <w:color w:val="FF0000"/>
        </w:rPr>
        <w:t>Henri Dunant</w:t>
      </w:r>
    </w:p>
    <w:p w14:paraId="1DAA49F6" w14:textId="77777777" w:rsidR="00EA0876" w:rsidRPr="00EA0876" w:rsidRDefault="00EA0876" w:rsidP="00EA0876">
      <w:pPr>
        <w:pStyle w:val="Odstavecseseznamem"/>
        <w:numPr>
          <w:ilvl w:val="0"/>
          <w:numId w:val="8"/>
        </w:numPr>
      </w:pPr>
      <w:r w:rsidRPr="00EA0876">
        <w:t>PhDr. Alice Masaryková</w:t>
      </w:r>
    </w:p>
    <w:p w14:paraId="1F3C11E4" w14:textId="351E0548" w:rsidR="0054136D" w:rsidRPr="0054136D" w:rsidRDefault="0054136D" w:rsidP="0054136D">
      <w:pPr>
        <w:pStyle w:val="Odstavecseseznamem"/>
        <w:numPr>
          <w:ilvl w:val="0"/>
          <w:numId w:val="8"/>
        </w:numPr>
        <w:shd w:val="clear" w:color="auto" w:fill="FFFFFF"/>
        <w:outlineLvl w:val="0"/>
        <w:rPr>
          <w:color w:val="000000"/>
          <w:kern w:val="36"/>
        </w:rPr>
      </w:pPr>
      <w:r w:rsidRPr="0054136D">
        <w:rPr>
          <w:color w:val="000000"/>
          <w:kern w:val="36"/>
        </w:rPr>
        <w:t>Flor</w:t>
      </w:r>
      <w:r w:rsidR="00B945F3">
        <w:rPr>
          <w:color w:val="000000"/>
          <w:kern w:val="36"/>
        </w:rPr>
        <w:t>e</w:t>
      </w:r>
      <w:r w:rsidRPr="0054136D">
        <w:rPr>
          <w:color w:val="000000"/>
          <w:kern w:val="36"/>
        </w:rPr>
        <w:t>nce Nightingalová</w:t>
      </w:r>
    </w:p>
    <w:p w14:paraId="2AF761F7" w14:textId="7773F42A" w:rsidR="00EA0876" w:rsidRDefault="00EA0876" w:rsidP="00EA0876">
      <w:pPr>
        <w:pStyle w:val="Odstavecseseznamem"/>
        <w:numPr>
          <w:ilvl w:val="0"/>
          <w:numId w:val="8"/>
        </w:numPr>
      </w:pPr>
      <w:r>
        <w:t>Jan Jánský</w:t>
      </w:r>
    </w:p>
    <w:p w14:paraId="366AF322" w14:textId="5E1B1256" w:rsidR="00EA0876" w:rsidRPr="00EA0876" w:rsidRDefault="00EA0876" w:rsidP="00EA0876">
      <w:pPr>
        <w:rPr>
          <w:b/>
          <w:bCs/>
        </w:rPr>
      </w:pPr>
    </w:p>
    <w:p w14:paraId="4F9B5551" w14:textId="5A0CEB2F" w:rsidR="00EA0876" w:rsidRPr="00EA0876" w:rsidRDefault="00EA0876" w:rsidP="00EA0876">
      <w:pPr>
        <w:pStyle w:val="Odstavecseseznamem"/>
        <w:numPr>
          <w:ilvl w:val="0"/>
          <w:numId w:val="2"/>
        </w:numPr>
        <w:rPr>
          <w:b/>
          <w:bCs/>
        </w:rPr>
      </w:pPr>
      <w:r w:rsidRPr="00EA0876">
        <w:rPr>
          <w:b/>
          <w:bCs/>
        </w:rPr>
        <w:t>První ošetřovatelská škola na území ČR byla založena:</w:t>
      </w:r>
    </w:p>
    <w:p w14:paraId="3CA74DBB" w14:textId="39CED06D" w:rsidR="00EA0876" w:rsidRDefault="00EA0876" w:rsidP="00EA0876">
      <w:pPr>
        <w:pStyle w:val="Odstavecseseznamem"/>
        <w:numPr>
          <w:ilvl w:val="0"/>
          <w:numId w:val="9"/>
        </w:numPr>
      </w:pPr>
      <w:r>
        <w:t>1932</w:t>
      </w:r>
    </w:p>
    <w:p w14:paraId="40CCCECC" w14:textId="2E94C794" w:rsidR="00EA0876" w:rsidRDefault="00EA0876" w:rsidP="00EA0876">
      <w:pPr>
        <w:pStyle w:val="Odstavecseseznamem"/>
        <w:numPr>
          <w:ilvl w:val="0"/>
          <w:numId w:val="9"/>
        </w:numPr>
      </w:pPr>
      <w:r>
        <w:t>1850</w:t>
      </w:r>
    </w:p>
    <w:p w14:paraId="1CB954DB" w14:textId="339ABC97" w:rsidR="00EA0876" w:rsidRDefault="00EA0876" w:rsidP="00EA0876">
      <w:pPr>
        <w:pStyle w:val="Odstavecseseznamem"/>
        <w:numPr>
          <w:ilvl w:val="0"/>
          <w:numId w:val="9"/>
        </w:numPr>
      </w:pPr>
      <w:r>
        <w:t>1916</w:t>
      </w:r>
    </w:p>
    <w:p w14:paraId="589F98F6" w14:textId="36C45B6C" w:rsidR="00EA0876" w:rsidRDefault="00EA0876" w:rsidP="00EA0876">
      <w:pPr>
        <w:pStyle w:val="Odstavecseseznamem"/>
        <w:numPr>
          <w:ilvl w:val="0"/>
          <w:numId w:val="9"/>
        </w:numPr>
        <w:rPr>
          <w:color w:val="FF0000"/>
        </w:rPr>
      </w:pPr>
      <w:r w:rsidRPr="00EA0876">
        <w:rPr>
          <w:color w:val="FF0000"/>
        </w:rPr>
        <w:t>1874</w:t>
      </w:r>
    </w:p>
    <w:p w14:paraId="25F41813" w14:textId="204C6294" w:rsidR="00EA0876" w:rsidRDefault="00EA0876" w:rsidP="00EA0876">
      <w:pPr>
        <w:pStyle w:val="Odstavecseseznamem"/>
        <w:ind w:left="1080"/>
        <w:rPr>
          <w:color w:val="FF0000"/>
        </w:rPr>
      </w:pPr>
    </w:p>
    <w:p w14:paraId="2D6E7ACB" w14:textId="75E75A50" w:rsidR="00EA0876" w:rsidRPr="0054136D" w:rsidRDefault="00EA0876" w:rsidP="00EA0876">
      <w:pPr>
        <w:pStyle w:val="Odstavecseseznamem"/>
        <w:numPr>
          <w:ilvl w:val="0"/>
          <w:numId w:val="2"/>
        </w:numPr>
        <w:rPr>
          <w:b/>
          <w:bCs/>
        </w:rPr>
      </w:pPr>
      <w:r w:rsidRPr="0054136D">
        <w:rPr>
          <w:b/>
          <w:bCs/>
        </w:rPr>
        <w:lastRenderedPageBreak/>
        <w:t>Sídlo Světové z</w:t>
      </w:r>
      <w:r w:rsidR="0054136D" w:rsidRPr="0054136D">
        <w:rPr>
          <w:b/>
          <w:bCs/>
        </w:rPr>
        <w:t>dravotnické</w:t>
      </w:r>
      <w:r w:rsidRPr="0054136D">
        <w:rPr>
          <w:b/>
          <w:bCs/>
        </w:rPr>
        <w:t xml:space="preserve"> organizace se nachází:</w:t>
      </w:r>
    </w:p>
    <w:p w14:paraId="4780B7BB" w14:textId="1E98E40C" w:rsidR="0054136D" w:rsidRPr="0054136D" w:rsidRDefault="0054136D" w:rsidP="0054136D">
      <w:pPr>
        <w:pStyle w:val="Odstavecseseznamem"/>
        <w:numPr>
          <w:ilvl w:val="0"/>
          <w:numId w:val="10"/>
        </w:numPr>
        <w:rPr>
          <w:color w:val="FF0000"/>
        </w:rPr>
      </w:pPr>
      <w:r w:rsidRPr="0054136D">
        <w:rPr>
          <w:color w:val="FF0000"/>
        </w:rPr>
        <w:t>v Ženevě</w:t>
      </w:r>
    </w:p>
    <w:p w14:paraId="0DD53459" w14:textId="6A7175A0" w:rsidR="0054136D" w:rsidRDefault="0054136D" w:rsidP="0054136D">
      <w:pPr>
        <w:pStyle w:val="Odstavecseseznamem"/>
        <w:numPr>
          <w:ilvl w:val="0"/>
          <w:numId w:val="10"/>
        </w:numPr>
      </w:pPr>
      <w:r>
        <w:t>v Bruselu</w:t>
      </w:r>
    </w:p>
    <w:p w14:paraId="2982738B" w14:textId="05AB8CB4" w:rsidR="0054136D" w:rsidRDefault="0054136D" w:rsidP="0054136D">
      <w:pPr>
        <w:pStyle w:val="Odstavecseseznamem"/>
        <w:numPr>
          <w:ilvl w:val="0"/>
          <w:numId w:val="10"/>
        </w:numPr>
      </w:pPr>
      <w:r>
        <w:t>v Haagu</w:t>
      </w:r>
    </w:p>
    <w:p w14:paraId="5F226456" w14:textId="38554692" w:rsidR="0054136D" w:rsidRDefault="0054136D" w:rsidP="0054136D">
      <w:pPr>
        <w:pStyle w:val="Odstavecseseznamem"/>
        <w:numPr>
          <w:ilvl w:val="0"/>
          <w:numId w:val="10"/>
        </w:numPr>
      </w:pPr>
      <w:r>
        <w:t>v Ottavě</w:t>
      </w:r>
    </w:p>
    <w:p w14:paraId="3CF4AAC3" w14:textId="77777777" w:rsidR="0054136D" w:rsidRDefault="0054136D" w:rsidP="0054136D">
      <w:pPr>
        <w:pStyle w:val="Odstavecseseznamem"/>
        <w:ind w:left="1080"/>
      </w:pPr>
    </w:p>
    <w:p w14:paraId="203285FC" w14:textId="03E0FBA4" w:rsidR="0054136D" w:rsidRPr="00B72EB5" w:rsidRDefault="00356706" w:rsidP="0054136D">
      <w:pPr>
        <w:pStyle w:val="Odstavecseseznamem"/>
        <w:numPr>
          <w:ilvl w:val="0"/>
          <w:numId w:val="2"/>
        </w:numPr>
        <w:rPr>
          <w:b/>
          <w:bCs/>
        </w:rPr>
      </w:pPr>
      <w:r w:rsidRPr="00B72EB5">
        <w:rPr>
          <w:b/>
          <w:bCs/>
        </w:rPr>
        <w:t>Co je předmětem filozofie:</w:t>
      </w:r>
    </w:p>
    <w:p w14:paraId="3C257357" w14:textId="00A52906" w:rsidR="00356706" w:rsidRPr="00356706" w:rsidRDefault="00B12925" w:rsidP="00356706">
      <w:pPr>
        <w:pStyle w:val="Odstavecseseznamem"/>
        <w:numPr>
          <w:ilvl w:val="0"/>
          <w:numId w:val="11"/>
        </w:numPr>
        <w:rPr>
          <w:color w:val="FF0000"/>
        </w:rPr>
      </w:pPr>
      <w:r>
        <w:rPr>
          <w:color w:val="FF0000"/>
        </w:rPr>
        <w:t>p</w:t>
      </w:r>
      <w:r w:rsidR="00356706" w:rsidRPr="00356706">
        <w:rPr>
          <w:color w:val="FF0000"/>
        </w:rPr>
        <w:t>roblémy bytí, světa, poznání</w:t>
      </w:r>
      <w:r w:rsidR="00A34536">
        <w:rPr>
          <w:color w:val="FF0000"/>
        </w:rPr>
        <w:t>,</w:t>
      </w:r>
      <w:r w:rsidR="00356706" w:rsidRPr="00356706">
        <w:rPr>
          <w:color w:val="FF0000"/>
        </w:rPr>
        <w:t xml:space="preserve"> člověka</w:t>
      </w:r>
    </w:p>
    <w:p w14:paraId="046D0AB2" w14:textId="6ED261F8" w:rsidR="00356706" w:rsidRDefault="00B12925" w:rsidP="00356706">
      <w:pPr>
        <w:pStyle w:val="Odstavecseseznamem"/>
        <w:numPr>
          <w:ilvl w:val="0"/>
          <w:numId w:val="11"/>
        </w:numPr>
      </w:pPr>
      <w:r>
        <w:t>n</w:t>
      </w:r>
      <w:r w:rsidR="00356706">
        <w:t>ejsložitější abstraktní úvahy</w:t>
      </w:r>
    </w:p>
    <w:p w14:paraId="524B2528" w14:textId="22D15AED" w:rsidR="00356706" w:rsidRDefault="00B12925" w:rsidP="00356706">
      <w:pPr>
        <w:pStyle w:val="Odstavecseseznamem"/>
        <w:numPr>
          <w:ilvl w:val="0"/>
          <w:numId w:val="11"/>
        </w:numPr>
      </w:pPr>
      <w:r>
        <w:t>t</w:t>
      </w:r>
      <w:r w:rsidR="00356706">
        <w:t>ajemné přírodní vědy vymykající se běžnému chápání</w:t>
      </w:r>
    </w:p>
    <w:p w14:paraId="4BBAC8CB" w14:textId="336B327E" w:rsidR="00356706" w:rsidRDefault="00B12925" w:rsidP="00356706">
      <w:pPr>
        <w:pStyle w:val="Odstavecseseznamem"/>
        <w:numPr>
          <w:ilvl w:val="0"/>
          <w:numId w:val="11"/>
        </w:numPr>
      </w:pPr>
      <w:r>
        <w:t>v</w:t>
      </w:r>
      <w:r w:rsidR="00356706">
        <w:t>šeobecné zákonitosti mezilidských vztahů</w:t>
      </w:r>
    </w:p>
    <w:p w14:paraId="36E8CB9A" w14:textId="77777777" w:rsidR="00356706" w:rsidRPr="00B72EB5" w:rsidRDefault="00356706" w:rsidP="00356706">
      <w:pPr>
        <w:pStyle w:val="Odstavecseseznamem"/>
        <w:ind w:left="1080"/>
        <w:rPr>
          <w:b/>
          <w:bCs/>
        </w:rPr>
      </w:pPr>
    </w:p>
    <w:p w14:paraId="3270CB23" w14:textId="22684723" w:rsidR="00356706" w:rsidRPr="00B72EB5" w:rsidRDefault="00356706" w:rsidP="00356706">
      <w:pPr>
        <w:pStyle w:val="Odstavecseseznamem"/>
        <w:numPr>
          <w:ilvl w:val="0"/>
          <w:numId w:val="2"/>
        </w:numPr>
        <w:rPr>
          <w:b/>
          <w:bCs/>
        </w:rPr>
      </w:pPr>
      <w:r w:rsidRPr="00B72EB5">
        <w:rPr>
          <w:b/>
          <w:bCs/>
        </w:rPr>
        <w:t>Jak se nazývá posvátný spis křesťanství:</w:t>
      </w:r>
    </w:p>
    <w:p w14:paraId="157DC7AF" w14:textId="0C48955F" w:rsidR="00356706" w:rsidRPr="00D1712E" w:rsidRDefault="00356706" w:rsidP="00356706">
      <w:pPr>
        <w:pStyle w:val="Odstavecseseznamem"/>
        <w:numPr>
          <w:ilvl w:val="0"/>
          <w:numId w:val="12"/>
        </w:numPr>
        <w:rPr>
          <w:color w:val="FF0000"/>
        </w:rPr>
      </w:pPr>
      <w:r w:rsidRPr="00D1712E">
        <w:rPr>
          <w:color w:val="FF0000"/>
        </w:rPr>
        <w:t>Bible, jako souhrn Nového a Starého zákona</w:t>
      </w:r>
    </w:p>
    <w:p w14:paraId="579703F3" w14:textId="7D2A4CEF" w:rsidR="00356706" w:rsidRDefault="00356706" w:rsidP="00356706">
      <w:pPr>
        <w:pStyle w:val="Odstavecseseznamem"/>
        <w:numPr>
          <w:ilvl w:val="0"/>
          <w:numId w:val="12"/>
        </w:numPr>
      </w:pPr>
      <w:r>
        <w:t xml:space="preserve">Bible, která obsahuje pouze spisy Nového </w:t>
      </w:r>
      <w:r w:rsidR="00D1712E">
        <w:t>zákona</w:t>
      </w:r>
    </w:p>
    <w:p w14:paraId="5AD656EC" w14:textId="2DAB90C5" w:rsidR="00D1712E" w:rsidRDefault="00D1712E" w:rsidP="00356706">
      <w:pPr>
        <w:pStyle w:val="Odstavecseseznamem"/>
        <w:numPr>
          <w:ilvl w:val="0"/>
          <w:numId w:val="12"/>
        </w:numPr>
      </w:pPr>
      <w:r>
        <w:t>Korán</w:t>
      </w:r>
    </w:p>
    <w:p w14:paraId="29DDB267" w14:textId="32A781A0" w:rsidR="00D1712E" w:rsidRDefault="00D1712E" w:rsidP="00356706">
      <w:pPr>
        <w:pStyle w:val="Odstavecseseznamem"/>
        <w:numPr>
          <w:ilvl w:val="0"/>
          <w:numId w:val="12"/>
        </w:numPr>
      </w:pPr>
      <w:r>
        <w:t>Talmud</w:t>
      </w:r>
    </w:p>
    <w:p w14:paraId="5F24A4AD" w14:textId="77777777" w:rsidR="00D1712E" w:rsidRDefault="00D1712E" w:rsidP="00D1712E">
      <w:pPr>
        <w:pStyle w:val="Odstavecseseznamem"/>
        <w:ind w:left="1080"/>
      </w:pPr>
    </w:p>
    <w:p w14:paraId="28BDABC5" w14:textId="7CB9DB9A" w:rsidR="00D1712E" w:rsidRPr="00B72EB5" w:rsidRDefault="00D1712E" w:rsidP="00D1712E">
      <w:pPr>
        <w:pStyle w:val="Odstavecseseznamem"/>
        <w:numPr>
          <w:ilvl w:val="0"/>
          <w:numId w:val="2"/>
        </w:numPr>
        <w:rPr>
          <w:b/>
          <w:bCs/>
        </w:rPr>
      </w:pPr>
      <w:r w:rsidRPr="00B72EB5">
        <w:rPr>
          <w:b/>
          <w:bCs/>
        </w:rPr>
        <w:t>Kterým ze způsobů může zaniknout</w:t>
      </w:r>
      <w:r w:rsidR="00D95DA5">
        <w:rPr>
          <w:b/>
          <w:bCs/>
        </w:rPr>
        <w:t xml:space="preserve"> či být zrušeno</w:t>
      </w:r>
      <w:r w:rsidRPr="00B72EB5">
        <w:rPr>
          <w:b/>
          <w:bCs/>
        </w:rPr>
        <w:t xml:space="preserve"> manželství:</w:t>
      </w:r>
    </w:p>
    <w:p w14:paraId="567FD324" w14:textId="7B4837CD" w:rsidR="00D1712E" w:rsidRDefault="00B12925" w:rsidP="00D1712E">
      <w:pPr>
        <w:pStyle w:val="Odstavecseseznamem"/>
        <w:numPr>
          <w:ilvl w:val="0"/>
          <w:numId w:val="13"/>
        </w:numPr>
      </w:pPr>
      <w:r>
        <w:t>p</w:t>
      </w:r>
      <w:r w:rsidR="00D1712E">
        <w:t>ouze rozvodem</w:t>
      </w:r>
    </w:p>
    <w:p w14:paraId="4D27BCA9" w14:textId="456F66C3" w:rsidR="00D1712E" w:rsidRPr="00D1712E" w:rsidRDefault="00B12925" w:rsidP="00D1712E">
      <w:pPr>
        <w:pStyle w:val="Odstavecseseznamem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s</w:t>
      </w:r>
      <w:r w:rsidR="00D1712E" w:rsidRPr="00D1712E">
        <w:rPr>
          <w:color w:val="FF0000"/>
        </w:rPr>
        <w:t>mrtí jednoho, nebo obou manželů, prohlášení</w:t>
      </w:r>
      <w:r w:rsidR="009A6F68">
        <w:rPr>
          <w:color w:val="FF0000"/>
        </w:rPr>
        <w:t>m</w:t>
      </w:r>
      <w:r w:rsidR="00D1712E" w:rsidRPr="00D1712E">
        <w:rPr>
          <w:color w:val="FF0000"/>
        </w:rPr>
        <w:t xml:space="preserve"> některého z manželů za mrtvého, nebo rozvodem</w:t>
      </w:r>
    </w:p>
    <w:p w14:paraId="13A18FFB" w14:textId="6DC7568C" w:rsidR="00D1712E" w:rsidRDefault="00B12925" w:rsidP="00D1712E">
      <w:pPr>
        <w:pStyle w:val="Odstavecseseznamem"/>
        <w:numPr>
          <w:ilvl w:val="0"/>
          <w:numId w:val="13"/>
        </w:numPr>
      </w:pPr>
      <w:r>
        <w:t>r</w:t>
      </w:r>
      <w:r w:rsidR="00D1712E">
        <w:t>ozvázáním manželské smlouvy</w:t>
      </w:r>
    </w:p>
    <w:p w14:paraId="20DF056C" w14:textId="06DDE40E" w:rsidR="00D1712E" w:rsidRDefault="00B12925" w:rsidP="00D1712E">
      <w:pPr>
        <w:pStyle w:val="Odstavecseseznamem"/>
        <w:numPr>
          <w:ilvl w:val="0"/>
          <w:numId w:val="13"/>
        </w:numPr>
      </w:pPr>
      <w:r>
        <w:t>r</w:t>
      </w:r>
      <w:r w:rsidR="00D1712E">
        <w:t>ozvázáním tzv. předmanželské smlouvy</w:t>
      </w:r>
    </w:p>
    <w:p w14:paraId="5E21263A" w14:textId="77777777" w:rsidR="00D1712E" w:rsidRDefault="00D1712E" w:rsidP="00D1712E">
      <w:pPr>
        <w:pStyle w:val="Odstavecseseznamem"/>
        <w:ind w:left="1080"/>
      </w:pPr>
    </w:p>
    <w:p w14:paraId="6899F04C" w14:textId="27B402DF" w:rsidR="00D1712E" w:rsidRPr="002D5871" w:rsidRDefault="00D1712E" w:rsidP="00D1712E">
      <w:pPr>
        <w:pStyle w:val="Odstavecseseznamem"/>
        <w:numPr>
          <w:ilvl w:val="0"/>
          <w:numId w:val="2"/>
        </w:numPr>
        <w:rPr>
          <w:b/>
          <w:bCs/>
        </w:rPr>
      </w:pPr>
      <w:r w:rsidRPr="002D5871">
        <w:rPr>
          <w:b/>
          <w:bCs/>
        </w:rPr>
        <w:t>První prezident České republiky se jmenoval:</w:t>
      </w:r>
    </w:p>
    <w:p w14:paraId="3FDEFE07" w14:textId="40635D91" w:rsidR="00D1712E" w:rsidRDefault="00D1712E" w:rsidP="00D1712E">
      <w:pPr>
        <w:pStyle w:val="Odstavecseseznamem"/>
        <w:numPr>
          <w:ilvl w:val="0"/>
          <w:numId w:val="14"/>
        </w:numPr>
      </w:pPr>
      <w:r>
        <w:t>Karel Kramář</w:t>
      </w:r>
    </w:p>
    <w:p w14:paraId="3F095D71" w14:textId="1E0DEF0C" w:rsidR="00D1712E" w:rsidRDefault="00D1712E" w:rsidP="00D1712E">
      <w:pPr>
        <w:pStyle w:val="Odstavecseseznamem"/>
        <w:numPr>
          <w:ilvl w:val="0"/>
          <w:numId w:val="14"/>
        </w:numPr>
      </w:pPr>
      <w:r>
        <w:t>Eduard Beneš</w:t>
      </w:r>
    </w:p>
    <w:p w14:paraId="17985011" w14:textId="0E2EEA1D" w:rsidR="00D1712E" w:rsidRPr="002D5871" w:rsidRDefault="00D1712E" w:rsidP="00D1712E">
      <w:pPr>
        <w:pStyle w:val="Odstavecseseznamem"/>
        <w:numPr>
          <w:ilvl w:val="0"/>
          <w:numId w:val="14"/>
        </w:numPr>
        <w:rPr>
          <w:color w:val="FF0000"/>
        </w:rPr>
      </w:pPr>
      <w:r w:rsidRPr="002D5871">
        <w:rPr>
          <w:color w:val="FF0000"/>
        </w:rPr>
        <w:t>Václav Havel</w:t>
      </w:r>
    </w:p>
    <w:p w14:paraId="38D820BE" w14:textId="3D5908F6" w:rsidR="00D1712E" w:rsidRDefault="00D1712E" w:rsidP="00D1712E">
      <w:pPr>
        <w:pStyle w:val="Odstavecseseznamem"/>
        <w:numPr>
          <w:ilvl w:val="0"/>
          <w:numId w:val="14"/>
        </w:numPr>
      </w:pPr>
      <w:r>
        <w:t>Tomáš G. Masar</w:t>
      </w:r>
      <w:r w:rsidR="002D5871">
        <w:t>y</w:t>
      </w:r>
      <w:r>
        <w:t>k</w:t>
      </w:r>
    </w:p>
    <w:p w14:paraId="1BB99CF6" w14:textId="06171B7D" w:rsidR="002D5871" w:rsidRDefault="002D5871" w:rsidP="002D5871">
      <w:pPr>
        <w:pStyle w:val="Odstavecseseznamem"/>
        <w:ind w:left="1080"/>
      </w:pPr>
    </w:p>
    <w:p w14:paraId="08058878" w14:textId="4987DA57" w:rsidR="002D5871" w:rsidRPr="002D5871" w:rsidRDefault="002D5871" w:rsidP="002D5871">
      <w:pPr>
        <w:pStyle w:val="Odstavecseseznamem"/>
        <w:numPr>
          <w:ilvl w:val="0"/>
          <w:numId w:val="2"/>
        </w:numPr>
        <w:rPr>
          <w:b/>
          <w:bCs/>
        </w:rPr>
      </w:pPr>
      <w:r w:rsidRPr="002D5871">
        <w:rPr>
          <w:b/>
          <w:bCs/>
        </w:rPr>
        <w:t xml:space="preserve">Kdo </w:t>
      </w:r>
      <w:r w:rsidRPr="00C040B0">
        <w:rPr>
          <w:b/>
          <w:bCs/>
          <w:u w:val="single"/>
        </w:rPr>
        <w:t>nemůže</w:t>
      </w:r>
      <w:r w:rsidRPr="002D5871">
        <w:rPr>
          <w:b/>
          <w:bCs/>
        </w:rPr>
        <w:t xml:space="preserve"> v ČR uzavřít platné manželství:</w:t>
      </w:r>
    </w:p>
    <w:p w14:paraId="164BFEFE" w14:textId="76280585" w:rsidR="002D5871" w:rsidRDefault="00B12925" w:rsidP="002D5871">
      <w:pPr>
        <w:pStyle w:val="Odstavecseseznamem"/>
        <w:numPr>
          <w:ilvl w:val="0"/>
          <w:numId w:val="15"/>
        </w:numPr>
      </w:pPr>
      <w:r>
        <w:t>b</w:t>
      </w:r>
      <w:r w:rsidR="002D5871">
        <w:t>ratranci a sestřenice navzájem</w:t>
      </w:r>
    </w:p>
    <w:p w14:paraId="58939043" w14:textId="65AD814E" w:rsidR="002D5871" w:rsidRDefault="00B12925" w:rsidP="002D5871">
      <w:pPr>
        <w:pStyle w:val="Odstavecseseznamem"/>
        <w:numPr>
          <w:ilvl w:val="0"/>
          <w:numId w:val="15"/>
        </w:numPr>
      </w:pPr>
      <w:r>
        <w:t>o</w:t>
      </w:r>
      <w:r w:rsidR="002D5871">
        <w:t>soby starší 18 let</w:t>
      </w:r>
    </w:p>
    <w:p w14:paraId="32DA08DC" w14:textId="475AD3B4" w:rsidR="002D5871" w:rsidRDefault="00B12925" w:rsidP="002D5871">
      <w:pPr>
        <w:pStyle w:val="Odstavecseseznamem"/>
        <w:numPr>
          <w:ilvl w:val="0"/>
          <w:numId w:val="15"/>
        </w:numPr>
      </w:pPr>
      <w:r>
        <w:t>v</w:t>
      </w:r>
      <w:r w:rsidR="002D5871">
        <w:t>dovec a vdova</w:t>
      </w:r>
    </w:p>
    <w:p w14:paraId="01E6F4E8" w14:textId="76F1678C" w:rsidR="002D5871" w:rsidRPr="002D5871" w:rsidRDefault="00B12925" w:rsidP="002D5871">
      <w:pPr>
        <w:pStyle w:val="Odstavecseseznamem"/>
        <w:numPr>
          <w:ilvl w:val="0"/>
          <w:numId w:val="15"/>
        </w:numPr>
        <w:rPr>
          <w:color w:val="FF0000"/>
        </w:rPr>
      </w:pPr>
      <w:r>
        <w:rPr>
          <w:color w:val="FF0000"/>
        </w:rPr>
        <w:t>ž</w:t>
      </w:r>
      <w:r w:rsidR="002D5871" w:rsidRPr="002D5871">
        <w:rPr>
          <w:color w:val="FF0000"/>
        </w:rPr>
        <w:t xml:space="preserve">enatý muž </w:t>
      </w:r>
      <w:r w:rsidR="003555C2">
        <w:rPr>
          <w:color w:val="FF0000"/>
        </w:rPr>
        <w:t>či</w:t>
      </w:r>
      <w:r w:rsidR="002D5871" w:rsidRPr="002D5871">
        <w:rPr>
          <w:color w:val="FF0000"/>
        </w:rPr>
        <w:t xml:space="preserve"> vdaná žena</w:t>
      </w:r>
    </w:p>
    <w:p w14:paraId="21CC1256" w14:textId="77777777" w:rsidR="002D5871" w:rsidRDefault="002D5871" w:rsidP="002D5871">
      <w:pPr>
        <w:pStyle w:val="Odstavecseseznamem"/>
        <w:ind w:left="1080"/>
      </w:pPr>
    </w:p>
    <w:p w14:paraId="4F1D1303" w14:textId="2A6A0C73" w:rsidR="002D5871" w:rsidRPr="00B72EB5" w:rsidRDefault="002D5871" w:rsidP="002D5871">
      <w:pPr>
        <w:pStyle w:val="Odstavecseseznamem"/>
        <w:numPr>
          <w:ilvl w:val="0"/>
          <w:numId w:val="2"/>
        </w:numPr>
        <w:rPr>
          <w:b/>
          <w:bCs/>
        </w:rPr>
      </w:pPr>
      <w:r w:rsidRPr="00B72EB5">
        <w:rPr>
          <w:b/>
          <w:bCs/>
        </w:rPr>
        <w:t>Kdy podle českého právního řádu dosahuje člověk hranice trestní odpovědnosti:</w:t>
      </w:r>
    </w:p>
    <w:p w14:paraId="416C5BD0" w14:textId="3554103A" w:rsidR="002D5871" w:rsidRDefault="00B12925" w:rsidP="002D5871">
      <w:pPr>
        <w:pStyle w:val="Odstavecseseznamem"/>
        <w:numPr>
          <w:ilvl w:val="0"/>
          <w:numId w:val="16"/>
        </w:numPr>
      </w:pPr>
      <w:r>
        <w:t>v</w:t>
      </w:r>
      <w:r w:rsidR="002D5871">
        <w:t> 18. letech</w:t>
      </w:r>
    </w:p>
    <w:p w14:paraId="2C493193" w14:textId="6BE4DE3C" w:rsidR="002D5871" w:rsidRPr="002D5871" w:rsidRDefault="00B12925" w:rsidP="002D5871">
      <w:pPr>
        <w:pStyle w:val="Odstavecseseznamem"/>
        <w:numPr>
          <w:ilvl w:val="0"/>
          <w:numId w:val="16"/>
        </w:numPr>
        <w:rPr>
          <w:color w:val="FF0000"/>
        </w:rPr>
      </w:pPr>
      <w:r>
        <w:rPr>
          <w:color w:val="FF0000"/>
        </w:rPr>
        <w:t>v</w:t>
      </w:r>
      <w:r w:rsidR="002D5871" w:rsidRPr="002D5871">
        <w:rPr>
          <w:color w:val="FF0000"/>
        </w:rPr>
        <w:t> 15. letech</w:t>
      </w:r>
    </w:p>
    <w:p w14:paraId="770340FC" w14:textId="01D9B098" w:rsidR="002D5871" w:rsidRDefault="00B12925" w:rsidP="002D5871">
      <w:pPr>
        <w:pStyle w:val="Odstavecseseznamem"/>
        <w:numPr>
          <w:ilvl w:val="0"/>
          <w:numId w:val="16"/>
        </w:numPr>
      </w:pPr>
      <w:r>
        <w:t>v</w:t>
      </w:r>
      <w:r w:rsidR="002D5871">
        <w:t>e 14. letech</w:t>
      </w:r>
    </w:p>
    <w:p w14:paraId="553AFE7A" w14:textId="350DC254" w:rsidR="002D5871" w:rsidRDefault="00B12925" w:rsidP="002D5871">
      <w:pPr>
        <w:pStyle w:val="Odstavecseseznamem"/>
        <w:numPr>
          <w:ilvl w:val="0"/>
          <w:numId w:val="16"/>
        </w:numPr>
      </w:pPr>
      <w:r>
        <w:t>d</w:t>
      </w:r>
      <w:r w:rsidR="002D5871">
        <w:t>nem narození</w:t>
      </w:r>
    </w:p>
    <w:p w14:paraId="4EDD3FAA" w14:textId="77777777" w:rsidR="002D5871" w:rsidRDefault="002D5871" w:rsidP="002D5871">
      <w:pPr>
        <w:pStyle w:val="Odstavecseseznamem"/>
        <w:ind w:left="1080"/>
      </w:pPr>
    </w:p>
    <w:p w14:paraId="08E4507F" w14:textId="257844E6" w:rsidR="002D5871" w:rsidRPr="00B72EB5" w:rsidRDefault="00B72EB5" w:rsidP="002D5871">
      <w:pPr>
        <w:pStyle w:val="Odstavecseseznamem"/>
        <w:numPr>
          <w:ilvl w:val="0"/>
          <w:numId w:val="2"/>
        </w:numPr>
        <w:rPr>
          <w:b/>
          <w:bCs/>
        </w:rPr>
      </w:pPr>
      <w:r w:rsidRPr="00B72EB5">
        <w:rPr>
          <w:b/>
          <w:bCs/>
        </w:rPr>
        <w:t>Kdy vstoupila ČR do Evropské unie:</w:t>
      </w:r>
    </w:p>
    <w:p w14:paraId="12000451" w14:textId="2A2F72F7" w:rsidR="00B72EB5" w:rsidRPr="00B72EB5" w:rsidRDefault="00B72EB5" w:rsidP="00B72EB5">
      <w:pPr>
        <w:pStyle w:val="Odstavecseseznamem"/>
        <w:numPr>
          <w:ilvl w:val="0"/>
          <w:numId w:val="17"/>
        </w:numPr>
        <w:rPr>
          <w:color w:val="FF0000"/>
        </w:rPr>
      </w:pPr>
      <w:r>
        <w:rPr>
          <w:color w:val="FF0000"/>
        </w:rPr>
        <w:t>v</w:t>
      </w:r>
      <w:r w:rsidRPr="00B72EB5">
        <w:rPr>
          <w:color w:val="FF0000"/>
        </w:rPr>
        <w:t> roce 2004</w:t>
      </w:r>
    </w:p>
    <w:p w14:paraId="390EE171" w14:textId="15E32FF3" w:rsidR="00B72EB5" w:rsidRDefault="00B72EB5" w:rsidP="00B72EB5">
      <w:pPr>
        <w:pStyle w:val="Odstavecseseznamem"/>
        <w:numPr>
          <w:ilvl w:val="0"/>
          <w:numId w:val="17"/>
        </w:numPr>
      </w:pPr>
      <w:r>
        <w:t>v roce 1999</w:t>
      </w:r>
    </w:p>
    <w:p w14:paraId="094300C7" w14:textId="412B64BC" w:rsidR="00B72EB5" w:rsidRDefault="00B72EB5" w:rsidP="00B72EB5">
      <w:pPr>
        <w:pStyle w:val="Odstavecseseznamem"/>
        <w:numPr>
          <w:ilvl w:val="0"/>
          <w:numId w:val="17"/>
        </w:numPr>
      </w:pPr>
      <w:r>
        <w:t>v roce 2006</w:t>
      </w:r>
    </w:p>
    <w:p w14:paraId="11A86BAE" w14:textId="22D7A719" w:rsidR="00B72EB5" w:rsidRDefault="00B72EB5" w:rsidP="00B72EB5">
      <w:pPr>
        <w:pStyle w:val="Odstavecseseznamem"/>
        <w:numPr>
          <w:ilvl w:val="0"/>
          <w:numId w:val="17"/>
        </w:numPr>
      </w:pPr>
      <w:r>
        <w:t>v roce 2002</w:t>
      </w:r>
    </w:p>
    <w:p w14:paraId="46321F22" w14:textId="0BE125E9" w:rsidR="00B72EB5" w:rsidRDefault="00B72EB5" w:rsidP="00B72EB5">
      <w:pPr>
        <w:pStyle w:val="Odstavecseseznamem"/>
        <w:ind w:left="1080"/>
      </w:pPr>
    </w:p>
    <w:p w14:paraId="577804DB" w14:textId="325F1BA7" w:rsidR="00B72EB5" w:rsidRDefault="00B72EB5" w:rsidP="00B72EB5">
      <w:pPr>
        <w:pStyle w:val="Odstavecseseznamem"/>
        <w:ind w:left="1080"/>
      </w:pPr>
    </w:p>
    <w:p w14:paraId="41B91532" w14:textId="06A3BCEB" w:rsidR="00B72EB5" w:rsidRPr="00B72EB5" w:rsidRDefault="00B72EB5" w:rsidP="00B72EB5">
      <w:pPr>
        <w:pStyle w:val="Odstavecseseznamem"/>
        <w:numPr>
          <w:ilvl w:val="0"/>
          <w:numId w:val="2"/>
        </w:numPr>
        <w:rPr>
          <w:b/>
          <w:bCs/>
        </w:rPr>
      </w:pPr>
      <w:r w:rsidRPr="00B72EB5">
        <w:rPr>
          <w:b/>
          <w:bCs/>
        </w:rPr>
        <w:lastRenderedPageBreak/>
        <w:t>Dědické právo upravuje:</w:t>
      </w:r>
    </w:p>
    <w:p w14:paraId="05B4A432" w14:textId="283A718D" w:rsidR="00B72EB5" w:rsidRPr="00B72EB5" w:rsidRDefault="00B72EB5" w:rsidP="00B72EB5">
      <w:pPr>
        <w:pStyle w:val="Odstavecseseznamem"/>
        <w:numPr>
          <w:ilvl w:val="0"/>
          <w:numId w:val="19"/>
        </w:numPr>
      </w:pPr>
      <w:r w:rsidRPr="00B72EB5">
        <w:t>vlastnické právo</w:t>
      </w:r>
    </w:p>
    <w:p w14:paraId="45CFA701" w14:textId="66EE17E2" w:rsidR="00B72EB5" w:rsidRPr="00B72EB5" w:rsidRDefault="00B72EB5" w:rsidP="00B72EB5">
      <w:pPr>
        <w:pStyle w:val="Odstavecseseznamem"/>
        <w:numPr>
          <w:ilvl w:val="0"/>
          <w:numId w:val="19"/>
        </w:numPr>
        <w:rPr>
          <w:color w:val="FF0000"/>
        </w:rPr>
      </w:pPr>
      <w:r w:rsidRPr="00B72EB5">
        <w:rPr>
          <w:color w:val="FF0000"/>
        </w:rPr>
        <w:t>občanský zákoník</w:t>
      </w:r>
    </w:p>
    <w:p w14:paraId="571729A5" w14:textId="114D4715" w:rsidR="00B72EB5" w:rsidRDefault="00B72EB5" w:rsidP="00B72EB5">
      <w:pPr>
        <w:pStyle w:val="Odstavecseseznamem"/>
        <w:numPr>
          <w:ilvl w:val="0"/>
          <w:numId w:val="19"/>
        </w:numPr>
      </w:pPr>
      <w:r>
        <w:t>rodinné právo</w:t>
      </w:r>
    </w:p>
    <w:p w14:paraId="738CE5BC" w14:textId="4E87E86A" w:rsidR="00B72EB5" w:rsidRDefault="00B72EB5" w:rsidP="00B72EB5">
      <w:pPr>
        <w:pStyle w:val="Odstavecseseznamem"/>
        <w:numPr>
          <w:ilvl w:val="0"/>
          <w:numId w:val="19"/>
        </w:numPr>
      </w:pPr>
      <w:r>
        <w:t>trestní zákoník</w:t>
      </w:r>
    </w:p>
    <w:p w14:paraId="4EEBFFDA" w14:textId="77777777" w:rsidR="00B72EB5" w:rsidRDefault="00B72EB5" w:rsidP="00B72EB5">
      <w:pPr>
        <w:pStyle w:val="Odstavecseseznamem"/>
        <w:ind w:left="1080"/>
      </w:pPr>
    </w:p>
    <w:p w14:paraId="412FDA52" w14:textId="5295D76F" w:rsidR="00B72EB5" w:rsidRPr="00DE6D5F" w:rsidRDefault="00DE6D5F" w:rsidP="00B72EB5">
      <w:pPr>
        <w:pStyle w:val="Odstavecseseznamem"/>
        <w:numPr>
          <w:ilvl w:val="0"/>
          <w:numId w:val="2"/>
        </w:numPr>
        <w:rPr>
          <w:b/>
          <w:bCs/>
        </w:rPr>
      </w:pPr>
      <w:r w:rsidRPr="00DE6D5F">
        <w:rPr>
          <w:b/>
          <w:bCs/>
        </w:rPr>
        <w:t>Ve kterém období se objevuje raná forma svědomí:</w:t>
      </w:r>
    </w:p>
    <w:p w14:paraId="136948DE" w14:textId="41571487" w:rsidR="00DE6D5F" w:rsidRPr="00DE6D5F" w:rsidRDefault="00DE6D5F" w:rsidP="00DE6D5F">
      <w:pPr>
        <w:pStyle w:val="Odstavecseseznamem"/>
        <w:numPr>
          <w:ilvl w:val="0"/>
          <w:numId w:val="20"/>
        </w:numPr>
        <w:rPr>
          <w:color w:val="FF0000"/>
        </w:rPr>
      </w:pPr>
      <w:r w:rsidRPr="00DE6D5F">
        <w:rPr>
          <w:color w:val="FF0000"/>
        </w:rPr>
        <w:t>v období předškolního věku</w:t>
      </w:r>
    </w:p>
    <w:p w14:paraId="4B7C964E" w14:textId="17527B31" w:rsidR="00DE6D5F" w:rsidRDefault="00DE6D5F" w:rsidP="00DE6D5F">
      <w:pPr>
        <w:pStyle w:val="Odstavecseseznamem"/>
        <w:numPr>
          <w:ilvl w:val="0"/>
          <w:numId w:val="20"/>
        </w:numPr>
      </w:pPr>
      <w:r>
        <w:t>v batolecím období</w:t>
      </w:r>
    </w:p>
    <w:p w14:paraId="524CCDAF" w14:textId="06F739C2" w:rsidR="00DE6D5F" w:rsidRDefault="00DE6D5F" w:rsidP="00DE6D5F">
      <w:pPr>
        <w:pStyle w:val="Odstavecseseznamem"/>
        <w:numPr>
          <w:ilvl w:val="0"/>
          <w:numId w:val="20"/>
        </w:numPr>
      </w:pPr>
      <w:r>
        <w:t>v kojeneckém období</w:t>
      </w:r>
    </w:p>
    <w:p w14:paraId="556F8D62" w14:textId="11EC1849" w:rsidR="00DE6D5F" w:rsidRDefault="00DE6D5F" w:rsidP="00DE6D5F">
      <w:pPr>
        <w:pStyle w:val="Odstavecseseznamem"/>
        <w:numPr>
          <w:ilvl w:val="0"/>
          <w:numId w:val="20"/>
        </w:numPr>
      </w:pPr>
      <w:r>
        <w:t>v období mladšího školního věku</w:t>
      </w:r>
    </w:p>
    <w:p w14:paraId="296C5DB8" w14:textId="77777777" w:rsidR="00DE6D5F" w:rsidRPr="00DE6D5F" w:rsidRDefault="00DE6D5F" w:rsidP="00DE6D5F">
      <w:pPr>
        <w:pStyle w:val="Odstavecseseznamem"/>
        <w:ind w:left="1080"/>
        <w:rPr>
          <w:b/>
          <w:bCs/>
        </w:rPr>
      </w:pPr>
    </w:p>
    <w:p w14:paraId="7722700D" w14:textId="6C7E9E6A" w:rsidR="00DE6D5F" w:rsidRPr="00DE6D5F" w:rsidRDefault="00DE6D5F" w:rsidP="00DE6D5F">
      <w:pPr>
        <w:pStyle w:val="Odstavecseseznamem"/>
        <w:numPr>
          <w:ilvl w:val="0"/>
          <w:numId w:val="2"/>
        </w:numPr>
        <w:rPr>
          <w:b/>
          <w:bCs/>
        </w:rPr>
      </w:pPr>
      <w:r w:rsidRPr="00DE6D5F">
        <w:rPr>
          <w:b/>
          <w:bCs/>
        </w:rPr>
        <w:t>První období vzdoru je typické v období:</w:t>
      </w:r>
    </w:p>
    <w:p w14:paraId="5090451D" w14:textId="1C00FCDF" w:rsidR="00DE6D5F" w:rsidRPr="00DE6D5F" w:rsidRDefault="00DE6D5F" w:rsidP="00DE6D5F">
      <w:pPr>
        <w:pStyle w:val="Odstavecseseznamem"/>
        <w:numPr>
          <w:ilvl w:val="0"/>
          <w:numId w:val="21"/>
        </w:numPr>
        <w:rPr>
          <w:color w:val="FF0000"/>
        </w:rPr>
      </w:pPr>
      <w:r w:rsidRPr="00DE6D5F">
        <w:rPr>
          <w:color w:val="FF0000"/>
        </w:rPr>
        <w:t>v batolecím</w:t>
      </w:r>
    </w:p>
    <w:p w14:paraId="0D50EAE1" w14:textId="68CE4567" w:rsidR="00DE6D5F" w:rsidRDefault="00DE6D5F" w:rsidP="00DE6D5F">
      <w:pPr>
        <w:pStyle w:val="Odstavecseseznamem"/>
        <w:numPr>
          <w:ilvl w:val="0"/>
          <w:numId w:val="21"/>
        </w:numPr>
      </w:pPr>
      <w:r>
        <w:t xml:space="preserve">v předškolním věku </w:t>
      </w:r>
    </w:p>
    <w:p w14:paraId="1ACB7409" w14:textId="77777777" w:rsidR="00DE6D5F" w:rsidRDefault="00DE6D5F" w:rsidP="00DE6D5F">
      <w:pPr>
        <w:pStyle w:val="Odstavecseseznamem"/>
        <w:numPr>
          <w:ilvl w:val="0"/>
          <w:numId w:val="21"/>
        </w:numPr>
      </w:pPr>
      <w:r>
        <w:t>v období mladšího školního věku</w:t>
      </w:r>
    </w:p>
    <w:p w14:paraId="1DB7447F" w14:textId="663CFE7A" w:rsidR="00DE6D5F" w:rsidRDefault="00DE6D5F" w:rsidP="00DE6D5F">
      <w:pPr>
        <w:pStyle w:val="Odstavecseseznamem"/>
        <w:numPr>
          <w:ilvl w:val="0"/>
          <w:numId w:val="21"/>
        </w:numPr>
      </w:pPr>
      <w:r>
        <w:t>v pubertě</w:t>
      </w:r>
    </w:p>
    <w:p w14:paraId="29E48E85" w14:textId="77777777" w:rsidR="00DE6D5F" w:rsidRDefault="00DE6D5F" w:rsidP="00DE6D5F">
      <w:pPr>
        <w:pStyle w:val="Odstavecseseznamem"/>
        <w:ind w:left="1080"/>
      </w:pPr>
    </w:p>
    <w:p w14:paraId="516B49C3" w14:textId="12A8A105" w:rsidR="00DE6D5F" w:rsidRPr="00DE6D5F" w:rsidRDefault="00DE6D5F" w:rsidP="00DE6D5F">
      <w:pPr>
        <w:pStyle w:val="Odstavecseseznamem"/>
        <w:numPr>
          <w:ilvl w:val="0"/>
          <w:numId w:val="2"/>
        </w:numPr>
        <w:rPr>
          <w:b/>
          <w:bCs/>
        </w:rPr>
      </w:pPr>
      <w:r w:rsidRPr="00DE6D5F">
        <w:rPr>
          <w:b/>
          <w:bCs/>
        </w:rPr>
        <w:t>Který z psychických jevů patří mezi psychické stavy:</w:t>
      </w:r>
    </w:p>
    <w:p w14:paraId="6A360439" w14:textId="1DE77A40" w:rsidR="00DE6D5F" w:rsidRDefault="00DE6D5F" w:rsidP="00DE6D5F">
      <w:pPr>
        <w:pStyle w:val="Odstavecseseznamem"/>
        <w:numPr>
          <w:ilvl w:val="0"/>
          <w:numId w:val="22"/>
        </w:numPr>
      </w:pPr>
      <w:r>
        <w:t>paměť</w:t>
      </w:r>
    </w:p>
    <w:p w14:paraId="2999F2FD" w14:textId="3F4D46FB" w:rsidR="00DE6D5F" w:rsidRDefault="00DE6D5F" w:rsidP="00DE6D5F">
      <w:pPr>
        <w:pStyle w:val="Odstavecseseznamem"/>
        <w:numPr>
          <w:ilvl w:val="0"/>
          <w:numId w:val="22"/>
        </w:numPr>
      </w:pPr>
      <w:r>
        <w:t>inteligence</w:t>
      </w:r>
    </w:p>
    <w:p w14:paraId="12A8E2DA" w14:textId="7524A6BF" w:rsidR="00DE6D5F" w:rsidRDefault="00DE6D5F" w:rsidP="00DE6D5F">
      <w:pPr>
        <w:pStyle w:val="Odstavecseseznamem"/>
        <w:numPr>
          <w:ilvl w:val="0"/>
          <w:numId w:val="22"/>
        </w:numPr>
      </w:pPr>
      <w:r>
        <w:t>temperament</w:t>
      </w:r>
    </w:p>
    <w:p w14:paraId="1A1DF0BD" w14:textId="5B2041CB" w:rsidR="00DE6D5F" w:rsidRPr="00DE6D5F" w:rsidRDefault="00DE6D5F" w:rsidP="00DE6D5F">
      <w:pPr>
        <w:pStyle w:val="Odstavecseseznamem"/>
        <w:numPr>
          <w:ilvl w:val="0"/>
          <w:numId w:val="22"/>
        </w:numPr>
        <w:rPr>
          <w:color w:val="FF0000"/>
        </w:rPr>
      </w:pPr>
      <w:r w:rsidRPr="00DE6D5F">
        <w:rPr>
          <w:color w:val="FF0000"/>
        </w:rPr>
        <w:t>pozornost</w:t>
      </w:r>
    </w:p>
    <w:p w14:paraId="7F88EA86" w14:textId="77777777" w:rsidR="00DE6D5F" w:rsidRPr="0010380E" w:rsidRDefault="00DE6D5F" w:rsidP="00DE6D5F">
      <w:pPr>
        <w:pStyle w:val="Odstavecseseznamem"/>
        <w:ind w:left="1080"/>
      </w:pPr>
    </w:p>
    <w:p w14:paraId="61D9EBB8" w14:textId="2048AE15" w:rsidR="00DE6D5F" w:rsidRPr="0010380E" w:rsidRDefault="00DE6D5F" w:rsidP="00DE6D5F">
      <w:pPr>
        <w:pStyle w:val="Odstavecseseznamem"/>
        <w:numPr>
          <w:ilvl w:val="0"/>
          <w:numId w:val="2"/>
        </w:numPr>
        <w:rPr>
          <w:b/>
          <w:bCs/>
        </w:rPr>
      </w:pPr>
      <w:r w:rsidRPr="0010380E">
        <w:rPr>
          <w:b/>
          <w:bCs/>
        </w:rPr>
        <w:t xml:space="preserve">Forenzní psychologie </w:t>
      </w:r>
      <w:r w:rsidR="0010380E" w:rsidRPr="0010380E">
        <w:rPr>
          <w:b/>
          <w:bCs/>
        </w:rPr>
        <w:t>se jako psychologická disciplína primárně věnuje:</w:t>
      </w:r>
    </w:p>
    <w:p w14:paraId="1F4B13E7" w14:textId="44742211" w:rsidR="0010380E" w:rsidRDefault="0010380E" w:rsidP="0010380E">
      <w:pPr>
        <w:pStyle w:val="Odstavecseseznamem"/>
        <w:numPr>
          <w:ilvl w:val="0"/>
          <w:numId w:val="23"/>
        </w:numPr>
      </w:pPr>
      <w:r>
        <w:t>diagnostice duševních chorob a psychoterapeutické péči</w:t>
      </w:r>
      <w:r w:rsidR="004B51D4">
        <w:t xml:space="preserve"> o nemocné</w:t>
      </w:r>
    </w:p>
    <w:p w14:paraId="6B89A1DB" w14:textId="1418742C" w:rsidR="0010380E" w:rsidRDefault="0010380E" w:rsidP="0010380E">
      <w:pPr>
        <w:pStyle w:val="Odstavecseseznamem"/>
        <w:numPr>
          <w:ilvl w:val="0"/>
          <w:numId w:val="23"/>
        </w:numPr>
      </w:pPr>
      <w:r>
        <w:t>školnímu, profesnímu a manželskému poradenství</w:t>
      </w:r>
    </w:p>
    <w:p w14:paraId="092D66EC" w14:textId="1F8FF5D8" w:rsidR="0010380E" w:rsidRPr="0010380E" w:rsidRDefault="0010380E" w:rsidP="0010380E">
      <w:pPr>
        <w:pStyle w:val="Odstavecseseznamem"/>
        <w:numPr>
          <w:ilvl w:val="0"/>
          <w:numId w:val="23"/>
        </w:numPr>
        <w:rPr>
          <w:color w:val="FF0000"/>
        </w:rPr>
      </w:pPr>
      <w:r w:rsidRPr="0010380E">
        <w:rPr>
          <w:color w:val="FF0000"/>
        </w:rPr>
        <w:t>studiu zločinnosti, psychologií pachatelů trestných činů a znaleckým posudkům</w:t>
      </w:r>
    </w:p>
    <w:p w14:paraId="70D72932" w14:textId="214D030E" w:rsidR="0010380E" w:rsidRDefault="0010380E" w:rsidP="0010380E">
      <w:pPr>
        <w:pStyle w:val="Odstavecseseznamem"/>
        <w:numPr>
          <w:ilvl w:val="0"/>
          <w:numId w:val="23"/>
        </w:numPr>
      </w:pPr>
      <w:r>
        <w:t>otázkám ontogeneze</w:t>
      </w:r>
      <w:r w:rsidR="00FE0B50">
        <w:t xml:space="preserve"> od prenatálního období po stáří</w:t>
      </w:r>
    </w:p>
    <w:p w14:paraId="7A5297A1" w14:textId="4D8FF1F3" w:rsidR="0010380E" w:rsidRDefault="0010380E" w:rsidP="0010380E">
      <w:pPr>
        <w:pStyle w:val="Odstavecseseznamem"/>
        <w:ind w:left="1080"/>
      </w:pPr>
    </w:p>
    <w:p w14:paraId="2641D7DD" w14:textId="5D4F7837" w:rsidR="0010380E" w:rsidRPr="00501D64" w:rsidRDefault="00501D64" w:rsidP="0010380E">
      <w:pPr>
        <w:pStyle w:val="Odstavecseseznamem"/>
        <w:numPr>
          <w:ilvl w:val="0"/>
          <w:numId w:val="2"/>
        </w:numPr>
        <w:rPr>
          <w:b/>
          <w:bCs/>
        </w:rPr>
      </w:pPr>
      <w:r w:rsidRPr="00501D64">
        <w:rPr>
          <w:b/>
          <w:bCs/>
        </w:rPr>
        <w:t>Mezi speciální psychologické disciplíny nepatří:</w:t>
      </w:r>
    </w:p>
    <w:p w14:paraId="4CC3D043" w14:textId="0992AC60" w:rsidR="00501D64" w:rsidRPr="00501D64" w:rsidRDefault="00501D64" w:rsidP="00501D64">
      <w:pPr>
        <w:pStyle w:val="Odstavecseseznamem"/>
        <w:numPr>
          <w:ilvl w:val="0"/>
          <w:numId w:val="24"/>
        </w:numPr>
        <w:rPr>
          <w:color w:val="FF0000"/>
        </w:rPr>
      </w:pPr>
      <w:r w:rsidRPr="00501D64">
        <w:rPr>
          <w:color w:val="FF0000"/>
        </w:rPr>
        <w:t>psychopatie</w:t>
      </w:r>
    </w:p>
    <w:p w14:paraId="728F70D6" w14:textId="010DB013" w:rsidR="00501D64" w:rsidRDefault="00501D64" w:rsidP="00501D64">
      <w:pPr>
        <w:pStyle w:val="Odstavecseseznamem"/>
        <w:numPr>
          <w:ilvl w:val="0"/>
          <w:numId w:val="24"/>
        </w:numPr>
      </w:pPr>
      <w:r>
        <w:t>psycholingvistika</w:t>
      </w:r>
    </w:p>
    <w:p w14:paraId="05286B13" w14:textId="5DC93973" w:rsidR="00501D64" w:rsidRDefault="00501D64" w:rsidP="00501D64">
      <w:pPr>
        <w:pStyle w:val="Odstavecseseznamem"/>
        <w:numPr>
          <w:ilvl w:val="0"/>
          <w:numId w:val="24"/>
        </w:numPr>
      </w:pPr>
      <w:r>
        <w:t>farmakopsychologie</w:t>
      </w:r>
    </w:p>
    <w:p w14:paraId="0BADD0FD" w14:textId="4E72EB18" w:rsidR="00501D64" w:rsidRDefault="00501D64" w:rsidP="00501D64">
      <w:pPr>
        <w:pStyle w:val="Odstavecseseznamem"/>
        <w:numPr>
          <w:ilvl w:val="0"/>
          <w:numId w:val="24"/>
        </w:numPr>
      </w:pPr>
      <w:r>
        <w:t>psychometrie</w:t>
      </w:r>
    </w:p>
    <w:p w14:paraId="29B1C499" w14:textId="23CFE2FF" w:rsidR="00501D64" w:rsidRDefault="00501D64" w:rsidP="00501D64">
      <w:pPr>
        <w:pStyle w:val="Odstavecseseznamem"/>
        <w:ind w:left="1080"/>
      </w:pPr>
    </w:p>
    <w:p w14:paraId="79441A10" w14:textId="03299358" w:rsidR="00501D64" w:rsidRPr="00352B5C" w:rsidRDefault="00352B5C" w:rsidP="00501D64">
      <w:pPr>
        <w:pStyle w:val="Odstavecseseznamem"/>
        <w:numPr>
          <w:ilvl w:val="0"/>
          <w:numId w:val="2"/>
        </w:numPr>
        <w:rPr>
          <w:b/>
          <w:bCs/>
        </w:rPr>
      </w:pPr>
      <w:r w:rsidRPr="00352B5C">
        <w:rPr>
          <w:b/>
          <w:bCs/>
        </w:rPr>
        <w:t>Mezi lipofilní vitamíny nepatří:</w:t>
      </w:r>
    </w:p>
    <w:p w14:paraId="6D06589A" w14:textId="4AE23F36" w:rsidR="00352B5C" w:rsidRPr="00352B5C" w:rsidRDefault="00352B5C" w:rsidP="00352B5C">
      <w:pPr>
        <w:pStyle w:val="Odstavecseseznamem"/>
        <w:numPr>
          <w:ilvl w:val="0"/>
          <w:numId w:val="25"/>
        </w:numPr>
        <w:rPr>
          <w:color w:val="FF0000"/>
        </w:rPr>
      </w:pPr>
      <w:r w:rsidRPr="00352B5C">
        <w:rPr>
          <w:color w:val="FF0000"/>
        </w:rPr>
        <w:t>vitamín C</w:t>
      </w:r>
    </w:p>
    <w:p w14:paraId="10C6A47C" w14:textId="3E60CD7D" w:rsidR="00352B5C" w:rsidRDefault="00352B5C" w:rsidP="00352B5C">
      <w:pPr>
        <w:pStyle w:val="Odstavecseseznamem"/>
        <w:numPr>
          <w:ilvl w:val="0"/>
          <w:numId w:val="25"/>
        </w:numPr>
      </w:pPr>
      <w:r>
        <w:t>vitamín E</w:t>
      </w:r>
    </w:p>
    <w:p w14:paraId="22B7FC6B" w14:textId="5C516688" w:rsidR="00352B5C" w:rsidRDefault="00352B5C" w:rsidP="00352B5C">
      <w:pPr>
        <w:pStyle w:val="Odstavecseseznamem"/>
        <w:numPr>
          <w:ilvl w:val="0"/>
          <w:numId w:val="25"/>
        </w:numPr>
      </w:pPr>
      <w:r>
        <w:t>vitamín K</w:t>
      </w:r>
    </w:p>
    <w:p w14:paraId="39D7493F" w14:textId="2D8BCF7A" w:rsidR="00352B5C" w:rsidRDefault="00352B5C" w:rsidP="00352B5C">
      <w:pPr>
        <w:pStyle w:val="Odstavecseseznamem"/>
        <w:numPr>
          <w:ilvl w:val="0"/>
          <w:numId w:val="25"/>
        </w:numPr>
      </w:pPr>
      <w:r>
        <w:t>vitamín D</w:t>
      </w:r>
    </w:p>
    <w:p w14:paraId="67A336D0" w14:textId="7B7AABF1" w:rsidR="00352B5C" w:rsidRDefault="00352B5C" w:rsidP="00352B5C">
      <w:pPr>
        <w:pStyle w:val="Odstavecseseznamem"/>
        <w:ind w:left="1080"/>
      </w:pPr>
    </w:p>
    <w:p w14:paraId="2C232959" w14:textId="5CFBC602" w:rsidR="00352B5C" w:rsidRPr="00352B5C" w:rsidRDefault="00352B5C" w:rsidP="00352B5C">
      <w:pPr>
        <w:pStyle w:val="Odstavecseseznamem"/>
        <w:numPr>
          <w:ilvl w:val="0"/>
          <w:numId w:val="2"/>
        </w:numPr>
        <w:rPr>
          <w:b/>
          <w:bCs/>
        </w:rPr>
      </w:pPr>
      <w:r w:rsidRPr="00352B5C">
        <w:rPr>
          <w:b/>
          <w:bCs/>
        </w:rPr>
        <w:t xml:space="preserve">Buňky označované jako gliové </w:t>
      </w:r>
      <w:r>
        <w:rPr>
          <w:b/>
          <w:bCs/>
        </w:rPr>
        <w:t>b</w:t>
      </w:r>
      <w:r w:rsidRPr="00352B5C">
        <w:rPr>
          <w:b/>
          <w:bCs/>
        </w:rPr>
        <w:t>uňky:</w:t>
      </w:r>
    </w:p>
    <w:p w14:paraId="5C426EDA" w14:textId="5BA0BB33" w:rsidR="00352B5C" w:rsidRDefault="00352B5C" w:rsidP="00352B5C">
      <w:pPr>
        <w:pStyle w:val="Odstavecseseznamem"/>
        <w:numPr>
          <w:ilvl w:val="0"/>
          <w:numId w:val="26"/>
        </w:numPr>
      </w:pPr>
      <w:r>
        <w:t>pouze vytvářejí vzruchy</w:t>
      </w:r>
    </w:p>
    <w:p w14:paraId="58772B01" w14:textId="77777777" w:rsidR="00352B5C" w:rsidRDefault="00352B5C" w:rsidP="00352B5C">
      <w:pPr>
        <w:pStyle w:val="Odstavecseseznamem"/>
        <w:numPr>
          <w:ilvl w:val="0"/>
          <w:numId w:val="26"/>
        </w:numPr>
      </w:pPr>
      <w:r>
        <w:t>přijímají i vysílají vzruchy</w:t>
      </w:r>
    </w:p>
    <w:p w14:paraId="6EB176CD" w14:textId="29278752" w:rsidR="00352B5C" w:rsidRDefault="00352B5C" w:rsidP="00352B5C">
      <w:pPr>
        <w:pStyle w:val="Odstavecseseznamem"/>
        <w:numPr>
          <w:ilvl w:val="0"/>
          <w:numId w:val="26"/>
        </w:numPr>
      </w:pPr>
      <w:r>
        <w:t>jsou základní stavební jednotkou ledvin</w:t>
      </w:r>
    </w:p>
    <w:p w14:paraId="6E425E91" w14:textId="566ED087" w:rsidR="00352B5C" w:rsidRDefault="00352B5C" w:rsidP="00352B5C">
      <w:pPr>
        <w:pStyle w:val="Odstavecseseznamem"/>
        <w:numPr>
          <w:ilvl w:val="0"/>
          <w:numId w:val="26"/>
        </w:numPr>
      </w:pPr>
      <w:r w:rsidRPr="00352B5C">
        <w:rPr>
          <w:color w:val="FF0000"/>
        </w:rPr>
        <w:t>zajišťují podporu a výživu neuronů</w:t>
      </w:r>
    </w:p>
    <w:p w14:paraId="60455426" w14:textId="1ADA38E5" w:rsidR="00352B5C" w:rsidRDefault="00352B5C" w:rsidP="00352B5C"/>
    <w:p w14:paraId="40C55746" w14:textId="77777777" w:rsidR="00352B5C" w:rsidRDefault="00352B5C" w:rsidP="00352B5C"/>
    <w:p w14:paraId="29F3FCC3" w14:textId="3E732B23" w:rsidR="00B72EB5" w:rsidRDefault="00B72EB5" w:rsidP="00B72EB5">
      <w:pPr>
        <w:pStyle w:val="Odstavecseseznamem"/>
        <w:ind w:left="1080"/>
      </w:pPr>
    </w:p>
    <w:p w14:paraId="634AAD96" w14:textId="42F250EC" w:rsidR="008B40C8" w:rsidRDefault="008B40C8" w:rsidP="00B72EB5">
      <w:pPr>
        <w:pStyle w:val="Odstavecseseznamem"/>
        <w:ind w:left="1080"/>
      </w:pPr>
    </w:p>
    <w:p w14:paraId="65174A1E" w14:textId="77777777" w:rsidR="008B40C8" w:rsidRPr="002D5871" w:rsidRDefault="008B40C8" w:rsidP="00B72EB5">
      <w:pPr>
        <w:pStyle w:val="Odstavecseseznamem"/>
        <w:ind w:left="1080"/>
      </w:pPr>
    </w:p>
    <w:p w14:paraId="5F5FC0EA" w14:textId="57260F31" w:rsidR="002D5871" w:rsidRPr="00352B5C" w:rsidRDefault="00352B5C" w:rsidP="00352B5C">
      <w:pPr>
        <w:pStyle w:val="Odstavecseseznamem"/>
        <w:numPr>
          <w:ilvl w:val="0"/>
          <w:numId w:val="2"/>
        </w:numPr>
        <w:rPr>
          <w:b/>
          <w:bCs/>
        </w:rPr>
      </w:pPr>
      <w:r w:rsidRPr="00352B5C">
        <w:rPr>
          <w:b/>
          <w:bCs/>
        </w:rPr>
        <w:t>Psoriáza je:</w:t>
      </w:r>
    </w:p>
    <w:p w14:paraId="6A21BBF1" w14:textId="64EFD55B" w:rsidR="00352B5C" w:rsidRDefault="00352B5C" w:rsidP="00352B5C">
      <w:pPr>
        <w:pStyle w:val="Odstavecseseznamem"/>
        <w:numPr>
          <w:ilvl w:val="0"/>
          <w:numId w:val="27"/>
        </w:numPr>
      </w:pPr>
      <w:r>
        <w:t>infekční kožní onemocnění – opruzenina</w:t>
      </w:r>
    </w:p>
    <w:p w14:paraId="18057BA6" w14:textId="32B96AC6" w:rsidR="00352B5C" w:rsidRDefault="00352B5C" w:rsidP="00352B5C">
      <w:pPr>
        <w:pStyle w:val="Odstavecseseznamem"/>
        <w:numPr>
          <w:ilvl w:val="0"/>
          <w:numId w:val="27"/>
        </w:numPr>
      </w:pPr>
      <w:r>
        <w:t>neinfekční kožní onemocnění – kopřivka</w:t>
      </w:r>
    </w:p>
    <w:p w14:paraId="359B11FA" w14:textId="330711DF" w:rsidR="00352B5C" w:rsidRPr="00352B5C" w:rsidRDefault="00352B5C" w:rsidP="00352B5C">
      <w:pPr>
        <w:pStyle w:val="Odstavecseseznamem"/>
        <w:numPr>
          <w:ilvl w:val="0"/>
          <w:numId w:val="27"/>
        </w:numPr>
        <w:rPr>
          <w:color w:val="FF0000"/>
        </w:rPr>
      </w:pPr>
      <w:r w:rsidRPr="00352B5C">
        <w:rPr>
          <w:color w:val="FF0000"/>
        </w:rPr>
        <w:t>neinfekční kožní onemocnění –</w:t>
      </w:r>
      <w:r w:rsidR="00EF71D4">
        <w:rPr>
          <w:color w:val="FF0000"/>
        </w:rPr>
        <w:t xml:space="preserve"> </w:t>
      </w:r>
      <w:r w:rsidRPr="00352B5C">
        <w:rPr>
          <w:color w:val="FF0000"/>
        </w:rPr>
        <w:t>lupénka</w:t>
      </w:r>
    </w:p>
    <w:p w14:paraId="12440D47" w14:textId="29C8CDFB" w:rsidR="00352B5C" w:rsidRDefault="00352B5C" w:rsidP="00352B5C">
      <w:pPr>
        <w:pStyle w:val="Odstavecseseznamem"/>
        <w:numPr>
          <w:ilvl w:val="0"/>
          <w:numId w:val="27"/>
        </w:numPr>
      </w:pPr>
      <w:r>
        <w:t>infekční kožní onemocnění – svrab</w:t>
      </w:r>
    </w:p>
    <w:p w14:paraId="1792E144" w14:textId="77777777" w:rsidR="00352B5C" w:rsidRDefault="00352B5C" w:rsidP="00352B5C">
      <w:pPr>
        <w:pStyle w:val="Odstavecseseznamem"/>
        <w:ind w:left="1080"/>
      </w:pPr>
    </w:p>
    <w:p w14:paraId="3E154DB6" w14:textId="13A800EF" w:rsidR="00352B5C" w:rsidRPr="008F32FA" w:rsidRDefault="00352B5C" w:rsidP="00352B5C">
      <w:pPr>
        <w:pStyle w:val="Odstavecseseznamem"/>
        <w:numPr>
          <w:ilvl w:val="0"/>
          <w:numId w:val="2"/>
        </w:numPr>
        <w:rPr>
          <w:b/>
          <w:bCs/>
        </w:rPr>
      </w:pPr>
      <w:r w:rsidRPr="008F32FA">
        <w:rPr>
          <w:b/>
          <w:bCs/>
        </w:rPr>
        <w:t>Os occipihtale je latinské označení pro:</w:t>
      </w:r>
    </w:p>
    <w:p w14:paraId="2F387F5B" w14:textId="0D9D963F" w:rsidR="00352B5C" w:rsidRPr="008F32FA" w:rsidRDefault="008F32FA" w:rsidP="00352B5C">
      <w:pPr>
        <w:pStyle w:val="Odstavecseseznamem"/>
        <w:numPr>
          <w:ilvl w:val="0"/>
          <w:numId w:val="28"/>
        </w:numPr>
        <w:rPr>
          <w:color w:val="FF0000"/>
        </w:rPr>
      </w:pPr>
      <w:r w:rsidRPr="008F32FA">
        <w:rPr>
          <w:color w:val="FF0000"/>
        </w:rPr>
        <w:t>kost týlní</w:t>
      </w:r>
    </w:p>
    <w:p w14:paraId="04939B72" w14:textId="0AEA6695" w:rsidR="008F32FA" w:rsidRDefault="008F32FA" w:rsidP="00352B5C">
      <w:pPr>
        <w:pStyle w:val="Odstavecseseznamem"/>
        <w:numPr>
          <w:ilvl w:val="0"/>
          <w:numId w:val="28"/>
        </w:numPr>
      </w:pPr>
      <w:r>
        <w:t>kost temenní</w:t>
      </w:r>
    </w:p>
    <w:p w14:paraId="5D6E0F62" w14:textId="68250B32" w:rsidR="008F32FA" w:rsidRDefault="008F32FA" w:rsidP="00352B5C">
      <w:pPr>
        <w:pStyle w:val="Odstavecseseznamem"/>
        <w:numPr>
          <w:ilvl w:val="0"/>
          <w:numId w:val="28"/>
        </w:numPr>
      </w:pPr>
      <w:r>
        <w:t>kost spánkovou</w:t>
      </w:r>
    </w:p>
    <w:p w14:paraId="54133748" w14:textId="30956F58" w:rsidR="008F32FA" w:rsidRDefault="008F32FA" w:rsidP="00352B5C">
      <w:pPr>
        <w:pStyle w:val="Odstavecseseznamem"/>
        <w:numPr>
          <w:ilvl w:val="0"/>
          <w:numId w:val="28"/>
        </w:numPr>
      </w:pPr>
      <w:r>
        <w:t>kost čichovou</w:t>
      </w:r>
    </w:p>
    <w:p w14:paraId="6FDD56F6" w14:textId="77777777" w:rsidR="008F32FA" w:rsidRDefault="008F32FA" w:rsidP="008F32FA">
      <w:pPr>
        <w:pStyle w:val="Odstavecseseznamem"/>
        <w:ind w:left="1080"/>
      </w:pPr>
    </w:p>
    <w:p w14:paraId="702B629D" w14:textId="58A0D261" w:rsidR="008F32FA" w:rsidRPr="008F32FA" w:rsidRDefault="008F32FA" w:rsidP="008F32FA">
      <w:pPr>
        <w:pStyle w:val="Odstavecseseznamem"/>
        <w:numPr>
          <w:ilvl w:val="0"/>
          <w:numId w:val="2"/>
        </w:numPr>
        <w:rPr>
          <w:b/>
          <w:bCs/>
        </w:rPr>
      </w:pPr>
      <w:r w:rsidRPr="008F32FA">
        <w:rPr>
          <w:b/>
          <w:bCs/>
        </w:rPr>
        <w:t>Rychlost průtoku krve kapilárami v krevním oběhu činí přibližně:</w:t>
      </w:r>
    </w:p>
    <w:p w14:paraId="1870A60D" w14:textId="2FFB2F7F" w:rsidR="008F32FA" w:rsidRPr="008F32FA" w:rsidRDefault="008F32FA" w:rsidP="008F32FA">
      <w:pPr>
        <w:pStyle w:val="Odstavecseseznamem"/>
        <w:numPr>
          <w:ilvl w:val="0"/>
          <w:numId w:val="29"/>
        </w:numPr>
        <w:rPr>
          <w:color w:val="FF0000"/>
        </w:rPr>
      </w:pPr>
      <w:r w:rsidRPr="008F32FA">
        <w:rPr>
          <w:color w:val="FF0000"/>
        </w:rPr>
        <w:t>0,3 cm/vteřinu</w:t>
      </w:r>
    </w:p>
    <w:p w14:paraId="7A38AE05" w14:textId="3390B9C4" w:rsidR="008F32FA" w:rsidRDefault="008F32FA" w:rsidP="008F32FA">
      <w:pPr>
        <w:pStyle w:val="Odstavecseseznamem"/>
        <w:numPr>
          <w:ilvl w:val="0"/>
          <w:numId w:val="29"/>
        </w:numPr>
      </w:pPr>
      <w:r>
        <w:t>3 cm/vteřinu</w:t>
      </w:r>
    </w:p>
    <w:p w14:paraId="6B78DDBD" w14:textId="47E406F7" w:rsidR="008F32FA" w:rsidRDefault="008F32FA" w:rsidP="008F32FA">
      <w:pPr>
        <w:pStyle w:val="Odstavecseseznamem"/>
        <w:numPr>
          <w:ilvl w:val="0"/>
          <w:numId w:val="29"/>
        </w:numPr>
      </w:pPr>
      <w:r>
        <w:t>33 cm/vteřinu</w:t>
      </w:r>
    </w:p>
    <w:p w14:paraId="5259ED1C" w14:textId="6DF92D22" w:rsidR="008F32FA" w:rsidRDefault="008F32FA" w:rsidP="008F32FA">
      <w:pPr>
        <w:pStyle w:val="Odstavecseseznamem"/>
        <w:numPr>
          <w:ilvl w:val="0"/>
          <w:numId w:val="29"/>
        </w:numPr>
      </w:pPr>
      <w:r>
        <w:t>300 cm/vteřinu</w:t>
      </w:r>
    </w:p>
    <w:p w14:paraId="0B457108" w14:textId="77777777" w:rsidR="008F32FA" w:rsidRDefault="008F32FA" w:rsidP="008F32FA">
      <w:pPr>
        <w:pStyle w:val="Odstavecseseznamem"/>
        <w:ind w:left="1080"/>
      </w:pPr>
    </w:p>
    <w:p w14:paraId="0B437A9E" w14:textId="1133CECE" w:rsidR="008F32FA" w:rsidRPr="008F32FA" w:rsidRDefault="008F32FA" w:rsidP="008F32FA">
      <w:pPr>
        <w:pStyle w:val="Odstavecseseznamem"/>
        <w:numPr>
          <w:ilvl w:val="0"/>
          <w:numId w:val="2"/>
        </w:numPr>
        <w:rPr>
          <w:b/>
          <w:bCs/>
        </w:rPr>
      </w:pPr>
      <w:r w:rsidRPr="008F32FA">
        <w:rPr>
          <w:b/>
          <w:bCs/>
        </w:rPr>
        <w:t>Digesce je označení pro:</w:t>
      </w:r>
    </w:p>
    <w:p w14:paraId="0B918024" w14:textId="7C5BBD2B" w:rsidR="008F32FA" w:rsidRDefault="008F32FA" w:rsidP="008F32FA">
      <w:pPr>
        <w:pStyle w:val="Odstavecseseznamem"/>
        <w:numPr>
          <w:ilvl w:val="0"/>
          <w:numId w:val="30"/>
        </w:numPr>
      </w:pPr>
      <w:r>
        <w:t>zvracení</w:t>
      </w:r>
    </w:p>
    <w:p w14:paraId="115D2836" w14:textId="2F574540" w:rsidR="008F32FA" w:rsidRPr="008F32FA" w:rsidRDefault="008F32FA" w:rsidP="008F32FA">
      <w:pPr>
        <w:pStyle w:val="Odstavecseseznamem"/>
        <w:numPr>
          <w:ilvl w:val="0"/>
          <w:numId w:val="30"/>
        </w:numPr>
        <w:rPr>
          <w:color w:val="FF0000"/>
        </w:rPr>
      </w:pPr>
      <w:r w:rsidRPr="008F32FA">
        <w:rPr>
          <w:color w:val="FF0000"/>
        </w:rPr>
        <w:t>trávení</w:t>
      </w:r>
    </w:p>
    <w:p w14:paraId="42087DF8" w14:textId="7EECAB77" w:rsidR="008F32FA" w:rsidRDefault="008F32FA" w:rsidP="008F32FA">
      <w:pPr>
        <w:pStyle w:val="Odstavecseseznamem"/>
        <w:numPr>
          <w:ilvl w:val="0"/>
          <w:numId w:val="30"/>
        </w:numPr>
      </w:pPr>
      <w:r>
        <w:t>závrať</w:t>
      </w:r>
    </w:p>
    <w:p w14:paraId="587AE7C5" w14:textId="0AE58C46" w:rsidR="008F32FA" w:rsidRDefault="008F32FA" w:rsidP="008F32FA">
      <w:pPr>
        <w:pStyle w:val="Odstavecseseznamem"/>
        <w:numPr>
          <w:ilvl w:val="0"/>
          <w:numId w:val="30"/>
        </w:numPr>
      </w:pPr>
      <w:r>
        <w:t>městnání krve v cévě</w:t>
      </w:r>
    </w:p>
    <w:p w14:paraId="6A912A59" w14:textId="77777777" w:rsidR="008F32FA" w:rsidRDefault="008F32FA" w:rsidP="008F32FA">
      <w:pPr>
        <w:pStyle w:val="Odstavecseseznamem"/>
        <w:ind w:left="1080"/>
      </w:pPr>
    </w:p>
    <w:p w14:paraId="17D35713" w14:textId="4D7B42F0" w:rsidR="008F32FA" w:rsidRPr="008F32FA" w:rsidRDefault="008F32FA" w:rsidP="008F32FA">
      <w:pPr>
        <w:pStyle w:val="Odstavecseseznamem"/>
        <w:numPr>
          <w:ilvl w:val="0"/>
          <w:numId w:val="2"/>
        </w:numPr>
        <w:rPr>
          <w:b/>
          <w:bCs/>
        </w:rPr>
      </w:pPr>
      <w:r w:rsidRPr="008F32FA">
        <w:rPr>
          <w:b/>
          <w:bCs/>
        </w:rPr>
        <w:t xml:space="preserve"> Systolická ozva srdeční vzniká:</w:t>
      </w:r>
    </w:p>
    <w:p w14:paraId="0CC3D6B8" w14:textId="684A9B3F" w:rsidR="008F32FA" w:rsidRPr="008B40C8" w:rsidRDefault="008F32FA" w:rsidP="008F32FA">
      <w:pPr>
        <w:pStyle w:val="Odstavecseseznamem"/>
        <w:numPr>
          <w:ilvl w:val="0"/>
          <w:numId w:val="31"/>
        </w:numPr>
        <w:rPr>
          <w:color w:val="FF0000"/>
        </w:rPr>
      </w:pPr>
      <w:r w:rsidRPr="008B40C8">
        <w:rPr>
          <w:color w:val="FF0000"/>
        </w:rPr>
        <w:t>stahem srdečního svalu a uzavřením cípatých chlopní</w:t>
      </w:r>
    </w:p>
    <w:p w14:paraId="7C95FE42" w14:textId="0EBA775A" w:rsidR="008F32FA" w:rsidRDefault="008F32FA" w:rsidP="008F32FA">
      <w:pPr>
        <w:pStyle w:val="Odstavecseseznamem"/>
        <w:numPr>
          <w:ilvl w:val="0"/>
          <w:numId w:val="31"/>
        </w:numPr>
      </w:pPr>
      <w:r>
        <w:t>mechanickým třením epikardu o perikard</w:t>
      </w:r>
    </w:p>
    <w:p w14:paraId="2281827A" w14:textId="1268F629" w:rsidR="008F32FA" w:rsidRDefault="008F32FA" w:rsidP="008F32FA">
      <w:pPr>
        <w:pStyle w:val="Odstavecseseznamem"/>
        <w:numPr>
          <w:ilvl w:val="0"/>
          <w:numId w:val="31"/>
        </w:numPr>
      </w:pPr>
      <w:r>
        <w:t>zavřením poloměsíčitých chlopní</w:t>
      </w:r>
    </w:p>
    <w:p w14:paraId="5FB83AA4" w14:textId="6EB1486D" w:rsidR="008F32FA" w:rsidRDefault="008B40C8" w:rsidP="008F32FA">
      <w:pPr>
        <w:pStyle w:val="Odstavecseseznamem"/>
        <w:numPr>
          <w:ilvl w:val="0"/>
          <w:numId w:val="31"/>
        </w:numPr>
      </w:pPr>
      <w:r>
        <w:t>stažením periferních kapilár</w:t>
      </w:r>
    </w:p>
    <w:p w14:paraId="22347C27" w14:textId="77777777" w:rsidR="008B40C8" w:rsidRDefault="008B40C8" w:rsidP="008B40C8"/>
    <w:p w14:paraId="749AD9DE" w14:textId="5E2E8E8A" w:rsidR="008F32FA" w:rsidRPr="008B40C8" w:rsidRDefault="008B40C8" w:rsidP="008F32FA">
      <w:pPr>
        <w:pStyle w:val="Odstavecseseznamem"/>
        <w:numPr>
          <w:ilvl w:val="0"/>
          <w:numId w:val="2"/>
        </w:numPr>
        <w:rPr>
          <w:b/>
          <w:bCs/>
        </w:rPr>
      </w:pPr>
      <w:r w:rsidRPr="008B40C8">
        <w:rPr>
          <w:b/>
          <w:bCs/>
        </w:rPr>
        <w:t>Fibula je latinské označení pro kost:</w:t>
      </w:r>
    </w:p>
    <w:p w14:paraId="3B1F22FE" w14:textId="6BF4E985" w:rsidR="008B40C8" w:rsidRDefault="008B40C8" w:rsidP="008B40C8">
      <w:pPr>
        <w:pStyle w:val="Odstavecseseznamem"/>
        <w:numPr>
          <w:ilvl w:val="0"/>
          <w:numId w:val="32"/>
        </w:numPr>
      </w:pPr>
      <w:r>
        <w:t>stehenní</w:t>
      </w:r>
    </w:p>
    <w:p w14:paraId="76E35F54" w14:textId="219F8E3A" w:rsidR="008B40C8" w:rsidRDefault="008B40C8" w:rsidP="008B40C8">
      <w:pPr>
        <w:pStyle w:val="Odstavecseseznamem"/>
        <w:numPr>
          <w:ilvl w:val="0"/>
          <w:numId w:val="32"/>
        </w:numPr>
      </w:pPr>
      <w:r>
        <w:t>pažní</w:t>
      </w:r>
    </w:p>
    <w:p w14:paraId="01200B42" w14:textId="2B43A013" w:rsidR="008B40C8" w:rsidRDefault="008B40C8" w:rsidP="008B40C8">
      <w:pPr>
        <w:pStyle w:val="Odstavecseseznamem"/>
        <w:numPr>
          <w:ilvl w:val="0"/>
          <w:numId w:val="32"/>
        </w:numPr>
      </w:pPr>
      <w:r>
        <w:t>holenní</w:t>
      </w:r>
    </w:p>
    <w:p w14:paraId="5C60C0AF" w14:textId="37AACFDC" w:rsidR="008B40C8" w:rsidRDefault="008B40C8" w:rsidP="008B40C8">
      <w:pPr>
        <w:pStyle w:val="Odstavecseseznamem"/>
        <w:numPr>
          <w:ilvl w:val="0"/>
          <w:numId w:val="32"/>
        </w:numPr>
      </w:pPr>
      <w:r w:rsidRPr="008B40C8">
        <w:rPr>
          <w:color w:val="FF0000"/>
        </w:rPr>
        <w:t>lýtkovou</w:t>
      </w:r>
    </w:p>
    <w:p w14:paraId="2EF4EA50" w14:textId="04CDCC2B" w:rsidR="008B40C8" w:rsidRDefault="008B40C8" w:rsidP="008B40C8">
      <w:pPr>
        <w:pStyle w:val="Odstavecseseznamem"/>
        <w:ind w:left="1080"/>
      </w:pPr>
    </w:p>
    <w:p w14:paraId="661E3D93" w14:textId="5D27872E" w:rsidR="008B40C8" w:rsidRPr="008B40C8" w:rsidRDefault="008B40C8" w:rsidP="008B40C8">
      <w:pPr>
        <w:pStyle w:val="Odstavecseseznamem"/>
        <w:numPr>
          <w:ilvl w:val="0"/>
          <w:numId w:val="2"/>
        </w:numPr>
        <w:rPr>
          <w:b/>
          <w:bCs/>
        </w:rPr>
      </w:pPr>
      <w:r w:rsidRPr="008B40C8">
        <w:rPr>
          <w:b/>
          <w:bCs/>
        </w:rPr>
        <w:t>Tonometr slouží k měření:</w:t>
      </w:r>
    </w:p>
    <w:p w14:paraId="5079D011" w14:textId="38DA28B9" w:rsidR="008B40C8" w:rsidRDefault="008B40C8" w:rsidP="008B40C8">
      <w:pPr>
        <w:pStyle w:val="Odstavecseseznamem"/>
        <w:numPr>
          <w:ilvl w:val="0"/>
          <w:numId w:val="33"/>
        </w:numPr>
      </w:pPr>
      <w:r>
        <w:t>hladiny bílkoviny v moči</w:t>
      </w:r>
    </w:p>
    <w:p w14:paraId="2061CF4D" w14:textId="0502EEEE" w:rsidR="008B40C8" w:rsidRDefault="008B40C8" w:rsidP="008B40C8">
      <w:pPr>
        <w:pStyle w:val="Odstavecseseznamem"/>
        <w:numPr>
          <w:ilvl w:val="0"/>
          <w:numId w:val="33"/>
        </w:numPr>
      </w:pPr>
      <w:r>
        <w:t>hladiny hormonů</w:t>
      </w:r>
    </w:p>
    <w:p w14:paraId="5C94C852" w14:textId="572AAF1D" w:rsidR="008B40C8" w:rsidRPr="008B40C8" w:rsidRDefault="008B40C8" w:rsidP="008B40C8">
      <w:pPr>
        <w:pStyle w:val="Odstavecseseznamem"/>
        <w:numPr>
          <w:ilvl w:val="0"/>
          <w:numId w:val="33"/>
        </w:numPr>
        <w:rPr>
          <w:color w:val="FF0000"/>
        </w:rPr>
      </w:pPr>
      <w:r w:rsidRPr="008B40C8">
        <w:rPr>
          <w:color w:val="FF0000"/>
        </w:rPr>
        <w:t>krevního tlaku</w:t>
      </w:r>
    </w:p>
    <w:p w14:paraId="1B8CCD9F" w14:textId="24DDA591" w:rsidR="008B40C8" w:rsidRDefault="008B40C8" w:rsidP="008B40C8">
      <w:pPr>
        <w:pStyle w:val="Odstavecseseznamem"/>
        <w:numPr>
          <w:ilvl w:val="0"/>
          <w:numId w:val="33"/>
        </w:numPr>
      </w:pPr>
      <w:r>
        <w:t>cukru</w:t>
      </w:r>
    </w:p>
    <w:p w14:paraId="66257C12" w14:textId="0094D88E" w:rsidR="008B40C8" w:rsidRDefault="008B40C8" w:rsidP="008B40C8">
      <w:pPr>
        <w:pStyle w:val="Odstavecseseznamem"/>
        <w:ind w:left="1080"/>
      </w:pPr>
    </w:p>
    <w:p w14:paraId="69447070" w14:textId="019A6304" w:rsidR="008B40C8" w:rsidRDefault="008B40C8" w:rsidP="008B40C8">
      <w:pPr>
        <w:pStyle w:val="Odstavecseseznamem"/>
        <w:ind w:left="1080"/>
      </w:pPr>
    </w:p>
    <w:p w14:paraId="1AD545BB" w14:textId="02E0D009" w:rsidR="008B40C8" w:rsidRDefault="008B40C8" w:rsidP="008B40C8">
      <w:pPr>
        <w:pStyle w:val="Odstavecseseznamem"/>
        <w:ind w:left="1080"/>
      </w:pPr>
    </w:p>
    <w:p w14:paraId="0599919F" w14:textId="6F744043" w:rsidR="008B40C8" w:rsidRDefault="008B40C8" w:rsidP="008B40C8">
      <w:pPr>
        <w:pStyle w:val="Odstavecseseznamem"/>
        <w:ind w:left="1080"/>
      </w:pPr>
    </w:p>
    <w:p w14:paraId="59D24C11" w14:textId="73BD198A" w:rsidR="008B40C8" w:rsidRDefault="008B40C8" w:rsidP="008B40C8">
      <w:pPr>
        <w:pStyle w:val="Odstavecseseznamem"/>
        <w:ind w:left="1080"/>
      </w:pPr>
    </w:p>
    <w:p w14:paraId="3889BC84" w14:textId="1711F7AF" w:rsidR="008B40C8" w:rsidRDefault="008B40C8" w:rsidP="008B40C8">
      <w:pPr>
        <w:pStyle w:val="Odstavecseseznamem"/>
        <w:ind w:left="1080"/>
      </w:pPr>
    </w:p>
    <w:p w14:paraId="2757C559" w14:textId="6D3AB9D3" w:rsidR="008B40C8" w:rsidRDefault="008B40C8" w:rsidP="008B40C8">
      <w:pPr>
        <w:pStyle w:val="Odstavecseseznamem"/>
        <w:ind w:left="1080"/>
      </w:pPr>
    </w:p>
    <w:p w14:paraId="00F7D356" w14:textId="77777777" w:rsidR="008B40C8" w:rsidRDefault="008B40C8" w:rsidP="008B40C8">
      <w:pPr>
        <w:pStyle w:val="Odstavecseseznamem"/>
        <w:ind w:left="1080"/>
      </w:pPr>
    </w:p>
    <w:p w14:paraId="3E53938C" w14:textId="73B29739" w:rsidR="008B40C8" w:rsidRPr="008B40C8" w:rsidRDefault="008B40C8" w:rsidP="008B40C8">
      <w:pPr>
        <w:pStyle w:val="Odstavecseseznamem"/>
        <w:numPr>
          <w:ilvl w:val="0"/>
          <w:numId w:val="2"/>
        </w:numPr>
        <w:rPr>
          <w:b/>
          <w:bCs/>
        </w:rPr>
      </w:pPr>
      <w:r w:rsidRPr="008B40C8">
        <w:rPr>
          <w:b/>
          <w:bCs/>
        </w:rPr>
        <w:t xml:space="preserve"> Hematokrit představuje:</w:t>
      </w:r>
    </w:p>
    <w:p w14:paraId="25604ADD" w14:textId="1C1F8743" w:rsidR="008B40C8" w:rsidRPr="008B40C8" w:rsidRDefault="008B40C8" w:rsidP="008B40C8">
      <w:pPr>
        <w:pStyle w:val="Odstavecseseznamem"/>
        <w:numPr>
          <w:ilvl w:val="0"/>
          <w:numId w:val="34"/>
        </w:numPr>
        <w:rPr>
          <w:color w:val="FF0000"/>
        </w:rPr>
      </w:pPr>
      <w:r w:rsidRPr="008B40C8">
        <w:rPr>
          <w:color w:val="FF0000"/>
        </w:rPr>
        <w:t>objemový podíl erytrocytů v krvi</w:t>
      </w:r>
    </w:p>
    <w:p w14:paraId="4FFA5693" w14:textId="383BAD5A" w:rsidR="008B40C8" w:rsidRDefault="008B40C8" w:rsidP="008B40C8">
      <w:pPr>
        <w:pStyle w:val="Odstavecseseznamem"/>
        <w:numPr>
          <w:ilvl w:val="0"/>
          <w:numId w:val="34"/>
        </w:numPr>
      </w:pPr>
      <w:r>
        <w:t>objemový podíl leukocytů v plazmě</w:t>
      </w:r>
    </w:p>
    <w:p w14:paraId="3A2C9512" w14:textId="76827278" w:rsidR="008B40C8" w:rsidRDefault="008B40C8" w:rsidP="008B40C8">
      <w:pPr>
        <w:pStyle w:val="Odstavecseseznamem"/>
        <w:numPr>
          <w:ilvl w:val="0"/>
          <w:numId w:val="34"/>
        </w:numPr>
      </w:pPr>
      <w:r>
        <w:t>hmotnostní podíl trombocytů v krvi</w:t>
      </w:r>
    </w:p>
    <w:p w14:paraId="7D2B5A1E" w14:textId="5A5CAAA1" w:rsidR="008B40C8" w:rsidRDefault="008B40C8" w:rsidP="008B40C8">
      <w:pPr>
        <w:pStyle w:val="Odstavecseseznamem"/>
        <w:numPr>
          <w:ilvl w:val="0"/>
          <w:numId w:val="34"/>
        </w:numPr>
      </w:pPr>
      <w:r>
        <w:t>rychlost srážení krve za fyziologických podmínek v sekundách</w:t>
      </w:r>
    </w:p>
    <w:p w14:paraId="353F9FDA" w14:textId="300ACC83" w:rsidR="008B40C8" w:rsidRDefault="008B40C8" w:rsidP="008B40C8">
      <w:pPr>
        <w:pStyle w:val="Odstavecseseznamem"/>
        <w:ind w:left="1080"/>
      </w:pPr>
    </w:p>
    <w:p w14:paraId="29549841" w14:textId="15F16F7C" w:rsidR="008B40C8" w:rsidRPr="00ED18CA" w:rsidRDefault="008B40C8" w:rsidP="008B40C8">
      <w:pPr>
        <w:pStyle w:val="Odstavecseseznamem"/>
        <w:numPr>
          <w:ilvl w:val="0"/>
          <w:numId w:val="2"/>
        </w:numPr>
        <w:rPr>
          <w:b/>
          <w:bCs/>
        </w:rPr>
      </w:pPr>
      <w:r w:rsidRPr="00ED18CA">
        <w:rPr>
          <w:b/>
          <w:bCs/>
        </w:rPr>
        <w:t>Axilární teplota se měří:</w:t>
      </w:r>
    </w:p>
    <w:p w14:paraId="6A4EAB55" w14:textId="0D93C3D9" w:rsidR="008B40C8" w:rsidRPr="00ED18CA" w:rsidRDefault="00ED18CA" w:rsidP="008B40C8">
      <w:pPr>
        <w:pStyle w:val="Odstavecseseznamem"/>
        <w:numPr>
          <w:ilvl w:val="0"/>
          <w:numId w:val="35"/>
        </w:numPr>
        <w:rPr>
          <w:color w:val="FF0000"/>
        </w:rPr>
      </w:pPr>
      <w:r w:rsidRPr="00ED18CA">
        <w:rPr>
          <w:color w:val="FF0000"/>
        </w:rPr>
        <w:t>v</w:t>
      </w:r>
      <w:r w:rsidR="008B40C8" w:rsidRPr="00ED18CA">
        <w:rPr>
          <w:color w:val="FF0000"/>
        </w:rPr>
        <w:t> podpaží</w:t>
      </w:r>
    </w:p>
    <w:p w14:paraId="60497B2E" w14:textId="5A384C1B" w:rsidR="008B40C8" w:rsidRDefault="00ED18CA" w:rsidP="008B40C8">
      <w:pPr>
        <w:pStyle w:val="Odstavecseseznamem"/>
        <w:numPr>
          <w:ilvl w:val="0"/>
          <w:numId w:val="35"/>
        </w:numPr>
      </w:pPr>
      <w:r>
        <w:t>pod jazykem</w:t>
      </w:r>
    </w:p>
    <w:p w14:paraId="3CCC8057" w14:textId="099086CC" w:rsidR="00ED18CA" w:rsidRDefault="00ED18CA" w:rsidP="008B40C8">
      <w:pPr>
        <w:pStyle w:val="Odstavecseseznamem"/>
        <w:numPr>
          <w:ilvl w:val="0"/>
          <w:numId w:val="35"/>
        </w:numPr>
      </w:pPr>
      <w:r>
        <w:t>na čele</w:t>
      </w:r>
    </w:p>
    <w:p w14:paraId="08900832" w14:textId="226A3A87" w:rsidR="00ED18CA" w:rsidRDefault="00ED18CA" w:rsidP="008B40C8">
      <w:pPr>
        <w:pStyle w:val="Odstavecseseznamem"/>
        <w:numPr>
          <w:ilvl w:val="0"/>
          <w:numId w:val="35"/>
        </w:numPr>
      </w:pPr>
      <w:r>
        <w:t>v uchu</w:t>
      </w:r>
    </w:p>
    <w:p w14:paraId="78BDD4CF" w14:textId="77777777" w:rsidR="00ED18CA" w:rsidRDefault="00ED18CA" w:rsidP="00ED18CA">
      <w:pPr>
        <w:pStyle w:val="Odstavecseseznamem"/>
        <w:ind w:left="1080"/>
      </w:pPr>
    </w:p>
    <w:p w14:paraId="2E3AEB2F" w14:textId="7F9E944D" w:rsidR="00ED18CA" w:rsidRPr="00ED18CA" w:rsidRDefault="00ED18CA" w:rsidP="00ED18CA">
      <w:pPr>
        <w:pStyle w:val="Odstavecseseznamem"/>
        <w:numPr>
          <w:ilvl w:val="0"/>
          <w:numId w:val="2"/>
        </w:numPr>
        <w:rPr>
          <w:b/>
          <w:bCs/>
        </w:rPr>
      </w:pPr>
      <w:r w:rsidRPr="00ED18CA">
        <w:rPr>
          <w:b/>
          <w:bCs/>
        </w:rPr>
        <w:t>Tlusté střevo dospělého člověka měří na délku přibližně:</w:t>
      </w:r>
    </w:p>
    <w:p w14:paraId="01AC4F61" w14:textId="058A1A4D" w:rsidR="00ED18CA" w:rsidRDefault="00ED18CA" w:rsidP="00ED18CA">
      <w:pPr>
        <w:pStyle w:val="Odstavecseseznamem"/>
        <w:numPr>
          <w:ilvl w:val="0"/>
          <w:numId w:val="36"/>
        </w:numPr>
      </w:pPr>
      <w:r>
        <w:t>5 m</w:t>
      </w:r>
    </w:p>
    <w:p w14:paraId="0501BA35" w14:textId="354425DC" w:rsidR="00ED18CA" w:rsidRDefault="00ED18CA" w:rsidP="00ED18CA">
      <w:pPr>
        <w:pStyle w:val="Odstavecseseznamem"/>
        <w:numPr>
          <w:ilvl w:val="0"/>
          <w:numId w:val="36"/>
        </w:numPr>
      </w:pPr>
      <w:r>
        <w:t>3,5 m</w:t>
      </w:r>
    </w:p>
    <w:p w14:paraId="126D48AF" w14:textId="64A29D24" w:rsidR="00ED18CA" w:rsidRDefault="00ED18CA" w:rsidP="00ED18CA">
      <w:pPr>
        <w:pStyle w:val="Odstavecseseznamem"/>
        <w:numPr>
          <w:ilvl w:val="0"/>
          <w:numId w:val="36"/>
        </w:numPr>
      </w:pPr>
      <w:r>
        <w:t>7 m</w:t>
      </w:r>
    </w:p>
    <w:p w14:paraId="4D73497D" w14:textId="1D504F68" w:rsidR="00ED18CA" w:rsidRPr="00ED18CA" w:rsidRDefault="00ED18CA" w:rsidP="00ED18CA">
      <w:pPr>
        <w:pStyle w:val="Odstavecseseznamem"/>
        <w:numPr>
          <w:ilvl w:val="0"/>
          <w:numId w:val="36"/>
        </w:numPr>
        <w:rPr>
          <w:color w:val="FF0000"/>
        </w:rPr>
      </w:pPr>
      <w:r w:rsidRPr="00ED18CA">
        <w:rPr>
          <w:color w:val="FF0000"/>
        </w:rPr>
        <w:t>1,5 m</w:t>
      </w:r>
    </w:p>
    <w:p w14:paraId="2D0300E7" w14:textId="77777777" w:rsidR="00ED18CA" w:rsidRDefault="00ED18CA" w:rsidP="00ED18CA">
      <w:pPr>
        <w:pStyle w:val="Odstavecseseznamem"/>
        <w:ind w:left="1080"/>
      </w:pPr>
    </w:p>
    <w:p w14:paraId="085FC812" w14:textId="75BB6BD1" w:rsidR="00ED18CA" w:rsidRPr="00ED18CA" w:rsidRDefault="00ED18CA" w:rsidP="00ED18CA">
      <w:pPr>
        <w:pStyle w:val="Odstavecseseznamem"/>
        <w:numPr>
          <w:ilvl w:val="0"/>
          <w:numId w:val="2"/>
        </w:numPr>
        <w:rPr>
          <w:b/>
          <w:bCs/>
        </w:rPr>
      </w:pPr>
      <w:r w:rsidRPr="00ED18CA">
        <w:rPr>
          <w:b/>
          <w:bCs/>
        </w:rPr>
        <w:t>Termín glykosurie znamená:</w:t>
      </w:r>
    </w:p>
    <w:p w14:paraId="32241D33" w14:textId="02DEE2B2" w:rsidR="00ED18CA" w:rsidRDefault="00ED18CA" w:rsidP="00ED18CA">
      <w:pPr>
        <w:pStyle w:val="Odstavecseseznamem"/>
        <w:numPr>
          <w:ilvl w:val="0"/>
          <w:numId w:val="37"/>
        </w:numPr>
      </w:pPr>
      <w:r>
        <w:t>zvýšenou frekvenci močení vyvolanou produkcí stresových hormonů</w:t>
      </w:r>
    </w:p>
    <w:p w14:paraId="4EC75642" w14:textId="67A89739" w:rsidR="00ED18CA" w:rsidRDefault="00ED18CA" w:rsidP="00ED18CA">
      <w:pPr>
        <w:pStyle w:val="Odstavecseseznamem"/>
        <w:numPr>
          <w:ilvl w:val="0"/>
          <w:numId w:val="37"/>
        </w:numPr>
      </w:pPr>
      <w:r>
        <w:t>přítomnost bílkoviny v krvi</w:t>
      </w:r>
    </w:p>
    <w:p w14:paraId="4083D3E6" w14:textId="72FEBB18" w:rsidR="00ED18CA" w:rsidRPr="00ED18CA" w:rsidRDefault="00ED18CA" w:rsidP="00ED18CA">
      <w:pPr>
        <w:pStyle w:val="Odstavecseseznamem"/>
        <w:numPr>
          <w:ilvl w:val="0"/>
          <w:numId w:val="37"/>
        </w:numPr>
        <w:rPr>
          <w:color w:val="FF0000"/>
        </w:rPr>
      </w:pPr>
      <w:r w:rsidRPr="00ED18CA">
        <w:rPr>
          <w:color w:val="FF0000"/>
        </w:rPr>
        <w:t>přítomnost glukózy v moči</w:t>
      </w:r>
    </w:p>
    <w:p w14:paraId="3CAC7553" w14:textId="722AA8B5" w:rsidR="00ED18CA" w:rsidRDefault="00ED18CA" w:rsidP="00ED18CA">
      <w:pPr>
        <w:pStyle w:val="Odstavecseseznamem"/>
        <w:numPr>
          <w:ilvl w:val="0"/>
          <w:numId w:val="37"/>
        </w:numPr>
      </w:pPr>
      <w:r>
        <w:t>přítomnost krve v moči</w:t>
      </w:r>
    </w:p>
    <w:p w14:paraId="2FA72EDD" w14:textId="77777777" w:rsidR="00ED18CA" w:rsidRDefault="00ED18CA" w:rsidP="00ED18CA">
      <w:pPr>
        <w:pStyle w:val="Odstavecseseznamem"/>
        <w:ind w:left="1080"/>
      </w:pPr>
    </w:p>
    <w:p w14:paraId="7A0A3183" w14:textId="0AA13AD0" w:rsidR="00ED18CA" w:rsidRPr="00ED18CA" w:rsidRDefault="00ED18CA" w:rsidP="00ED18CA">
      <w:pPr>
        <w:pStyle w:val="Odstavecseseznamem"/>
        <w:numPr>
          <w:ilvl w:val="0"/>
          <w:numId w:val="2"/>
        </w:numPr>
        <w:rPr>
          <w:b/>
          <w:bCs/>
        </w:rPr>
      </w:pPr>
      <w:r w:rsidRPr="00ED18CA">
        <w:rPr>
          <w:b/>
          <w:bCs/>
        </w:rPr>
        <w:t>Cholelitiáza označuje následující patologický stav:</w:t>
      </w:r>
    </w:p>
    <w:p w14:paraId="665A06FD" w14:textId="35F05B90" w:rsidR="00ED18CA" w:rsidRDefault="00ED18CA" w:rsidP="00ED18CA">
      <w:pPr>
        <w:pStyle w:val="Odstavecseseznamem"/>
        <w:numPr>
          <w:ilvl w:val="0"/>
          <w:numId w:val="38"/>
        </w:numPr>
      </w:pPr>
      <w:r>
        <w:t>zánět slinivky břišní</w:t>
      </w:r>
    </w:p>
    <w:p w14:paraId="5F0E617A" w14:textId="07D8F15D" w:rsidR="00ED18CA" w:rsidRPr="00ED18CA" w:rsidRDefault="00ED18CA" w:rsidP="00ED18CA">
      <w:pPr>
        <w:pStyle w:val="Odstavecseseznamem"/>
        <w:numPr>
          <w:ilvl w:val="0"/>
          <w:numId w:val="38"/>
        </w:numPr>
        <w:rPr>
          <w:color w:val="FF0000"/>
        </w:rPr>
      </w:pPr>
      <w:r w:rsidRPr="00ED18CA">
        <w:rPr>
          <w:color w:val="FF0000"/>
        </w:rPr>
        <w:t>žlučové kameny</w:t>
      </w:r>
    </w:p>
    <w:p w14:paraId="28B01F7B" w14:textId="77F97373" w:rsidR="00ED18CA" w:rsidRDefault="00ED18CA" w:rsidP="00ED18CA">
      <w:pPr>
        <w:pStyle w:val="Odstavecseseznamem"/>
        <w:numPr>
          <w:ilvl w:val="0"/>
          <w:numId w:val="38"/>
        </w:numPr>
      </w:pPr>
      <w:r>
        <w:t>ledvinové kameny</w:t>
      </w:r>
    </w:p>
    <w:p w14:paraId="37CF08C0" w14:textId="562CCF36" w:rsidR="00ED18CA" w:rsidRDefault="00ED18CA" w:rsidP="00ED18CA">
      <w:pPr>
        <w:pStyle w:val="Odstavecseseznamem"/>
        <w:numPr>
          <w:ilvl w:val="0"/>
          <w:numId w:val="38"/>
        </w:numPr>
      </w:pPr>
      <w:r>
        <w:t>zánět Bauhinovy chlopně na pomezí tlustého a tenkého střeva</w:t>
      </w:r>
    </w:p>
    <w:p w14:paraId="101640EF" w14:textId="77777777" w:rsidR="00ED18CA" w:rsidRDefault="00ED18CA" w:rsidP="00ED18CA">
      <w:pPr>
        <w:pStyle w:val="Odstavecseseznamem"/>
        <w:ind w:left="1080"/>
      </w:pPr>
    </w:p>
    <w:p w14:paraId="7D3B93B0" w14:textId="05251914" w:rsidR="00ED18CA" w:rsidRDefault="00ED18CA" w:rsidP="00ED18CA">
      <w:pPr>
        <w:pStyle w:val="Odstavecseseznamem"/>
        <w:numPr>
          <w:ilvl w:val="0"/>
          <w:numId w:val="2"/>
        </w:numPr>
        <w:rPr>
          <w:b/>
          <w:bCs/>
        </w:rPr>
      </w:pPr>
      <w:r w:rsidRPr="00B878C0">
        <w:rPr>
          <w:b/>
          <w:bCs/>
        </w:rPr>
        <w:t xml:space="preserve"> Mozkový kmen </w:t>
      </w:r>
      <w:r w:rsidR="00EF750D">
        <w:rPr>
          <w:b/>
          <w:bCs/>
        </w:rPr>
        <w:t>je tvořen</w:t>
      </w:r>
      <w:r w:rsidRPr="00B878C0">
        <w:rPr>
          <w:b/>
          <w:bCs/>
        </w:rPr>
        <w:t>:</w:t>
      </w:r>
    </w:p>
    <w:p w14:paraId="7B3FC33E" w14:textId="271E716B" w:rsidR="00184E36" w:rsidRPr="00184E36" w:rsidRDefault="00184E36" w:rsidP="00184E36">
      <w:pPr>
        <w:pStyle w:val="Odstavecseseznamem"/>
        <w:numPr>
          <w:ilvl w:val="0"/>
          <w:numId w:val="39"/>
        </w:numPr>
      </w:pPr>
      <w:r w:rsidRPr="00184E36">
        <w:t>hypotalamem a mozečkem</w:t>
      </w:r>
    </w:p>
    <w:p w14:paraId="52D1089D" w14:textId="743A8C4B" w:rsidR="00B878C0" w:rsidRDefault="00184E36" w:rsidP="00B878C0">
      <w:pPr>
        <w:pStyle w:val="Odstavecseseznamem"/>
        <w:numPr>
          <w:ilvl w:val="0"/>
          <w:numId w:val="39"/>
        </w:numPr>
      </w:pPr>
      <w:r>
        <w:t>mozečkem</w:t>
      </w:r>
      <w:r w:rsidR="00B878C0">
        <w:t>, t</w:t>
      </w:r>
      <w:r>
        <w:t>h</w:t>
      </w:r>
      <w:r w:rsidR="00B878C0">
        <w:t>alam</w:t>
      </w:r>
      <w:r>
        <w:t>em</w:t>
      </w:r>
      <w:r w:rsidR="00B878C0">
        <w:t xml:space="preserve"> a </w:t>
      </w:r>
      <w:r>
        <w:t>mostem</w:t>
      </w:r>
    </w:p>
    <w:p w14:paraId="656FA8CF" w14:textId="6C86111E" w:rsidR="00B878C0" w:rsidRDefault="00184E36" w:rsidP="00B878C0">
      <w:pPr>
        <w:pStyle w:val="Odstavecseseznamem"/>
        <w:numPr>
          <w:ilvl w:val="0"/>
          <w:numId w:val="39"/>
        </w:numPr>
      </w:pPr>
      <w:r>
        <w:t>jen prodlouženou míchou a mozečkem</w:t>
      </w:r>
    </w:p>
    <w:p w14:paraId="3A4F4C1A" w14:textId="10155CCF" w:rsidR="00B878C0" w:rsidRPr="00B878C0" w:rsidRDefault="00B878C0" w:rsidP="00B878C0">
      <w:pPr>
        <w:pStyle w:val="Odstavecseseznamem"/>
        <w:numPr>
          <w:ilvl w:val="0"/>
          <w:numId w:val="39"/>
        </w:numPr>
        <w:rPr>
          <w:color w:val="FF0000"/>
        </w:rPr>
      </w:pPr>
      <w:r w:rsidRPr="00B878C0">
        <w:rPr>
          <w:color w:val="FF0000"/>
        </w:rPr>
        <w:t>prodlouženou mích</w:t>
      </w:r>
      <w:r w:rsidR="00EF750D">
        <w:rPr>
          <w:color w:val="FF0000"/>
        </w:rPr>
        <w:t>o</w:t>
      </w:r>
      <w:r w:rsidRPr="00B878C0">
        <w:rPr>
          <w:color w:val="FF0000"/>
        </w:rPr>
        <w:t>u,</w:t>
      </w:r>
      <w:r w:rsidR="00EF750D">
        <w:rPr>
          <w:color w:val="FF0000"/>
        </w:rPr>
        <w:t xml:space="preserve"> </w:t>
      </w:r>
      <w:r w:rsidRPr="00B878C0">
        <w:rPr>
          <w:color w:val="FF0000"/>
        </w:rPr>
        <w:t>most</w:t>
      </w:r>
      <w:r w:rsidR="00EF750D">
        <w:rPr>
          <w:color w:val="FF0000"/>
        </w:rPr>
        <w:t>em</w:t>
      </w:r>
      <w:r w:rsidRPr="00B878C0">
        <w:rPr>
          <w:color w:val="FF0000"/>
        </w:rPr>
        <w:t xml:space="preserve"> a střední</w:t>
      </w:r>
      <w:r w:rsidR="00EF750D">
        <w:rPr>
          <w:color w:val="FF0000"/>
        </w:rPr>
        <w:t>m</w:t>
      </w:r>
      <w:r w:rsidRPr="00B878C0">
        <w:rPr>
          <w:color w:val="FF0000"/>
        </w:rPr>
        <w:t xml:space="preserve"> mozk</w:t>
      </w:r>
      <w:r w:rsidR="00EF750D">
        <w:rPr>
          <w:color w:val="FF0000"/>
        </w:rPr>
        <w:t>em</w:t>
      </w:r>
    </w:p>
    <w:p w14:paraId="0BEC2872" w14:textId="7DD853A9" w:rsidR="00B878C0" w:rsidRDefault="00B878C0" w:rsidP="00B878C0">
      <w:pPr>
        <w:pStyle w:val="Odstavecseseznamem"/>
        <w:ind w:left="1080"/>
      </w:pPr>
    </w:p>
    <w:p w14:paraId="6F0E67B6" w14:textId="52D60A6F" w:rsidR="00B878C0" w:rsidRPr="0083494A" w:rsidRDefault="00B878C0" w:rsidP="00B878C0">
      <w:pPr>
        <w:pStyle w:val="Odstavecseseznamem"/>
        <w:numPr>
          <w:ilvl w:val="0"/>
          <w:numId w:val="2"/>
        </w:numPr>
        <w:rPr>
          <w:b/>
          <w:bCs/>
        </w:rPr>
      </w:pPr>
      <w:r w:rsidRPr="0083494A">
        <w:rPr>
          <w:b/>
          <w:bCs/>
        </w:rPr>
        <w:t>Adrenalin (epinefrin) je v lidském těle produkován v:</w:t>
      </w:r>
    </w:p>
    <w:p w14:paraId="785B29ED" w14:textId="698209E3" w:rsidR="00B878C0" w:rsidRPr="0083494A" w:rsidRDefault="00B878C0" w:rsidP="00B878C0">
      <w:pPr>
        <w:pStyle w:val="Odstavecseseznamem"/>
        <w:numPr>
          <w:ilvl w:val="0"/>
          <w:numId w:val="40"/>
        </w:numPr>
        <w:rPr>
          <w:color w:val="FF0000"/>
        </w:rPr>
      </w:pPr>
      <w:r w:rsidRPr="0083494A">
        <w:rPr>
          <w:color w:val="FF0000"/>
        </w:rPr>
        <w:t>dřeni nadledvin</w:t>
      </w:r>
    </w:p>
    <w:p w14:paraId="3F683A11" w14:textId="7FE24CB8" w:rsidR="00B878C0" w:rsidRDefault="00B878C0" w:rsidP="00B878C0">
      <w:pPr>
        <w:pStyle w:val="Odstavecseseznamem"/>
        <w:numPr>
          <w:ilvl w:val="0"/>
          <w:numId w:val="40"/>
        </w:numPr>
      </w:pPr>
      <w:r>
        <w:t>játrech</w:t>
      </w:r>
    </w:p>
    <w:p w14:paraId="78C1FA4B" w14:textId="2C289F63" w:rsidR="00B878C0" w:rsidRDefault="00B878C0" w:rsidP="00B878C0">
      <w:pPr>
        <w:pStyle w:val="Odstavecseseznamem"/>
        <w:numPr>
          <w:ilvl w:val="0"/>
          <w:numId w:val="40"/>
        </w:numPr>
      </w:pPr>
      <w:r>
        <w:t>kůře nadledvin</w:t>
      </w:r>
    </w:p>
    <w:p w14:paraId="60D06D9A" w14:textId="59FAC054" w:rsidR="00B878C0" w:rsidRDefault="00B878C0" w:rsidP="00B878C0">
      <w:pPr>
        <w:pStyle w:val="Odstavecseseznamem"/>
        <w:numPr>
          <w:ilvl w:val="0"/>
          <w:numId w:val="40"/>
        </w:numPr>
      </w:pPr>
      <w:r>
        <w:t>kostní dřeni</w:t>
      </w:r>
    </w:p>
    <w:p w14:paraId="52C7007D" w14:textId="77777777" w:rsidR="00B878C0" w:rsidRDefault="00B878C0" w:rsidP="00B878C0"/>
    <w:p w14:paraId="5F4842C4" w14:textId="5FD61CBC" w:rsidR="00ED18CA" w:rsidRPr="0083494A" w:rsidRDefault="0083494A" w:rsidP="0083494A">
      <w:pPr>
        <w:pStyle w:val="Odstavecseseznamem"/>
        <w:numPr>
          <w:ilvl w:val="0"/>
          <w:numId w:val="2"/>
        </w:numPr>
        <w:rPr>
          <w:b/>
          <w:bCs/>
        </w:rPr>
      </w:pPr>
      <w:r w:rsidRPr="0083494A">
        <w:rPr>
          <w:b/>
          <w:bCs/>
        </w:rPr>
        <w:t>Krauseova tělíska fungují jako receptory:</w:t>
      </w:r>
    </w:p>
    <w:p w14:paraId="34193B34" w14:textId="09F6F552" w:rsidR="0083494A" w:rsidRDefault="0083494A" w:rsidP="0083494A">
      <w:pPr>
        <w:pStyle w:val="Odstavecseseznamem"/>
        <w:numPr>
          <w:ilvl w:val="0"/>
          <w:numId w:val="41"/>
        </w:numPr>
      </w:pPr>
      <w:r>
        <w:t>světla infračervených délek</w:t>
      </w:r>
    </w:p>
    <w:p w14:paraId="67E8E6F7" w14:textId="24F08EFD" w:rsidR="0083494A" w:rsidRPr="0083494A" w:rsidRDefault="0083494A" w:rsidP="0083494A">
      <w:pPr>
        <w:pStyle w:val="Odstavecseseznamem"/>
        <w:numPr>
          <w:ilvl w:val="0"/>
          <w:numId w:val="41"/>
        </w:numPr>
        <w:rPr>
          <w:color w:val="FF0000"/>
        </w:rPr>
      </w:pPr>
      <w:r w:rsidRPr="0083494A">
        <w:rPr>
          <w:color w:val="FF0000"/>
        </w:rPr>
        <w:t>chladu</w:t>
      </w:r>
    </w:p>
    <w:p w14:paraId="3BAA39E8" w14:textId="7AD7E999" w:rsidR="0083494A" w:rsidRDefault="0083494A" w:rsidP="0083494A">
      <w:pPr>
        <w:pStyle w:val="Odstavecseseznamem"/>
        <w:numPr>
          <w:ilvl w:val="0"/>
          <w:numId w:val="41"/>
        </w:numPr>
      </w:pPr>
      <w:r>
        <w:t>celého světelného spektra</w:t>
      </w:r>
    </w:p>
    <w:p w14:paraId="48298A52" w14:textId="1BCD3D50" w:rsidR="0083494A" w:rsidRDefault="0083494A" w:rsidP="0083494A">
      <w:pPr>
        <w:pStyle w:val="Odstavecseseznamem"/>
        <w:numPr>
          <w:ilvl w:val="0"/>
          <w:numId w:val="41"/>
        </w:numPr>
      </w:pPr>
      <w:r>
        <w:t>dotyku</w:t>
      </w:r>
    </w:p>
    <w:p w14:paraId="3D9AA14D" w14:textId="2BB5F99C" w:rsidR="008F32FA" w:rsidRDefault="008F32FA" w:rsidP="008F32FA">
      <w:pPr>
        <w:pStyle w:val="Odstavecseseznamem"/>
        <w:ind w:left="1080"/>
      </w:pPr>
    </w:p>
    <w:p w14:paraId="7F359D73" w14:textId="46E6456E" w:rsidR="0083494A" w:rsidRDefault="0083494A" w:rsidP="008F32FA">
      <w:pPr>
        <w:pStyle w:val="Odstavecseseznamem"/>
        <w:ind w:left="1080"/>
      </w:pPr>
    </w:p>
    <w:p w14:paraId="0B026228" w14:textId="0D177067" w:rsidR="0083494A" w:rsidRPr="0083494A" w:rsidRDefault="0083494A" w:rsidP="0083494A">
      <w:pPr>
        <w:pStyle w:val="Odstavecseseznamem"/>
        <w:numPr>
          <w:ilvl w:val="0"/>
          <w:numId w:val="2"/>
        </w:numPr>
        <w:rPr>
          <w:b/>
          <w:bCs/>
        </w:rPr>
      </w:pPr>
      <w:r w:rsidRPr="0083494A">
        <w:rPr>
          <w:b/>
          <w:bCs/>
        </w:rPr>
        <w:t>Nejvhodnější dobou provádění samovyšetření prsou je:</w:t>
      </w:r>
    </w:p>
    <w:p w14:paraId="573FD271" w14:textId="0EF0F694" w:rsidR="0083494A" w:rsidRDefault="0083494A" w:rsidP="0083494A">
      <w:pPr>
        <w:pStyle w:val="Odstavecseseznamem"/>
        <w:numPr>
          <w:ilvl w:val="0"/>
          <w:numId w:val="42"/>
        </w:numPr>
      </w:pPr>
      <w:r>
        <w:t>několik dnů před menstruací</w:t>
      </w:r>
    </w:p>
    <w:p w14:paraId="3836ABA2" w14:textId="6844B20C" w:rsidR="0083494A" w:rsidRDefault="0083494A" w:rsidP="0083494A">
      <w:pPr>
        <w:pStyle w:val="Odstavecseseznamem"/>
        <w:numPr>
          <w:ilvl w:val="0"/>
          <w:numId w:val="42"/>
        </w:numPr>
      </w:pPr>
      <w:r>
        <w:t>během menstruace</w:t>
      </w:r>
    </w:p>
    <w:p w14:paraId="2E6F6B40" w14:textId="2924D450" w:rsidR="0083494A" w:rsidRPr="0083494A" w:rsidRDefault="0083494A" w:rsidP="0083494A">
      <w:pPr>
        <w:pStyle w:val="Odstavecseseznamem"/>
        <w:numPr>
          <w:ilvl w:val="0"/>
          <w:numId w:val="42"/>
        </w:numPr>
        <w:rPr>
          <w:color w:val="FF0000"/>
        </w:rPr>
      </w:pPr>
      <w:r w:rsidRPr="0083494A">
        <w:rPr>
          <w:color w:val="FF0000"/>
        </w:rPr>
        <w:t>týden po začátku menstruace</w:t>
      </w:r>
    </w:p>
    <w:p w14:paraId="338055E8" w14:textId="60261A62" w:rsidR="0083494A" w:rsidRDefault="0083494A" w:rsidP="0083494A">
      <w:pPr>
        <w:pStyle w:val="Odstavecseseznamem"/>
        <w:numPr>
          <w:ilvl w:val="0"/>
          <w:numId w:val="42"/>
        </w:numPr>
      </w:pPr>
      <w:r>
        <w:t>poslední den menstruace</w:t>
      </w:r>
    </w:p>
    <w:p w14:paraId="30CF0B07" w14:textId="11E6D4D3" w:rsidR="0083494A" w:rsidRDefault="0083494A" w:rsidP="0083494A">
      <w:pPr>
        <w:pStyle w:val="Odstavecseseznamem"/>
        <w:ind w:left="1080"/>
      </w:pPr>
    </w:p>
    <w:p w14:paraId="5F7F6EDA" w14:textId="6A10CD20" w:rsidR="0083494A" w:rsidRPr="00DB0D37" w:rsidRDefault="0083494A" w:rsidP="0083494A">
      <w:pPr>
        <w:pStyle w:val="Odstavecseseznamem"/>
        <w:numPr>
          <w:ilvl w:val="0"/>
          <w:numId w:val="2"/>
        </w:numPr>
        <w:rPr>
          <w:b/>
          <w:bCs/>
        </w:rPr>
      </w:pPr>
      <w:r w:rsidRPr="00DB0D37">
        <w:rPr>
          <w:b/>
          <w:bCs/>
        </w:rPr>
        <w:t>Pravá plíce:</w:t>
      </w:r>
    </w:p>
    <w:p w14:paraId="219A2B0E" w14:textId="5B52BDA5" w:rsidR="0083494A" w:rsidRPr="00DB0D37" w:rsidRDefault="0083494A" w:rsidP="0083494A">
      <w:pPr>
        <w:pStyle w:val="Odstavecseseznamem"/>
        <w:numPr>
          <w:ilvl w:val="0"/>
          <w:numId w:val="43"/>
        </w:numPr>
        <w:rPr>
          <w:color w:val="FF0000"/>
        </w:rPr>
      </w:pPr>
      <w:r w:rsidRPr="00DB0D37">
        <w:rPr>
          <w:color w:val="FF0000"/>
        </w:rPr>
        <w:t>je větší než levá, má tři laloky</w:t>
      </w:r>
    </w:p>
    <w:p w14:paraId="4E9C56FE" w14:textId="4DDA6D2A" w:rsidR="0083494A" w:rsidRDefault="0083494A" w:rsidP="0083494A">
      <w:pPr>
        <w:pStyle w:val="Odstavecseseznamem"/>
        <w:numPr>
          <w:ilvl w:val="0"/>
          <w:numId w:val="43"/>
        </w:numPr>
      </w:pPr>
      <w:r>
        <w:t>je stejně velká jako levá, má dva laloky</w:t>
      </w:r>
    </w:p>
    <w:p w14:paraId="5D8FED5B" w14:textId="657399C5" w:rsidR="00DB0D37" w:rsidRDefault="00DB0D37" w:rsidP="00DB0D37">
      <w:pPr>
        <w:pStyle w:val="Odstavecseseznamem"/>
        <w:numPr>
          <w:ilvl w:val="0"/>
          <w:numId w:val="43"/>
        </w:numPr>
      </w:pPr>
      <w:r>
        <w:t>je větší než levá, má dva laloky</w:t>
      </w:r>
    </w:p>
    <w:p w14:paraId="4F9AC849" w14:textId="72416653" w:rsidR="0083494A" w:rsidRDefault="00DB0D37" w:rsidP="0083494A">
      <w:pPr>
        <w:pStyle w:val="Odstavecseseznamem"/>
        <w:numPr>
          <w:ilvl w:val="0"/>
          <w:numId w:val="43"/>
        </w:numPr>
      </w:pPr>
      <w:r>
        <w:t>je menší než levá, má dva laloky</w:t>
      </w:r>
    </w:p>
    <w:p w14:paraId="51FF6195" w14:textId="4D4F6C77" w:rsidR="00DB0D37" w:rsidRPr="00586044" w:rsidRDefault="00DB0D37" w:rsidP="00DB0D37">
      <w:pPr>
        <w:pStyle w:val="Odstavecseseznamem"/>
        <w:ind w:left="1080"/>
        <w:rPr>
          <w:b/>
          <w:bCs/>
        </w:rPr>
      </w:pPr>
    </w:p>
    <w:p w14:paraId="7B00FB2D" w14:textId="5DC8A8ED" w:rsidR="00DB0D37" w:rsidRPr="00586044" w:rsidRDefault="00586044" w:rsidP="00DB0D37">
      <w:pPr>
        <w:pStyle w:val="Odstavecseseznamem"/>
        <w:numPr>
          <w:ilvl w:val="0"/>
          <w:numId w:val="2"/>
        </w:numPr>
        <w:rPr>
          <w:b/>
          <w:bCs/>
        </w:rPr>
      </w:pPr>
      <w:r w:rsidRPr="00586044">
        <w:rPr>
          <w:b/>
          <w:bCs/>
        </w:rPr>
        <w:t>Za hypertenzi lze považovat krevní tlak vyšší než:</w:t>
      </w:r>
    </w:p>
    <w:p w14:paraId="76056722" w14:textId="19CFC5F6" w:rsidR="00586044" w:rsidRDefault="00586044" w:rsidP="00586044">
      <w:pPr>
        <w:pStyle w:val="Odstavecseseznamem"/>
        <w:numPr>
          <w:ilvl w:val="0"/>
          <w:numId w:val="44"/>
        </w:numPr>
      </w:pPr>
      <w:r w:rsidRPr="00586044">
        <w:rPr>
          <w:color w:val="FF0000"/>
        </w:rPr>
        <w:t>140/90 mm Hg</w:t>
      </w:r>
    </w:p>
    <w:p w14:paraId="05A7ED91" w14:textId="14EF08DB" w:rsidR="00586044" w:rsidRDefault="00586044" w:rsidP="00586044">
      <w:pPr>
        <w:pStyle w:val="Odstavecseseznamem"/>
        <w:numPr>
          <w:ilvl w:val="0"/>
          <w:numId w:val="44"/>
        </w:numPr>
      </w:pPr>
      <w:r>
        <w:t>90/60 mm Hg</w:t>
      </w:r>
    </w:p>
    <w:p w14:paraId="2CEFA7C3" w14:textId="32A94A97" w:rsidR="00586044" w:rsidRDefault="00586044" w:rsidP="00586044">
      <w:pPr>
        <w:pStyle w:val="Odstavecseseznamem"/>
        <w:numPr>
          <w:ilvl w:val="0"/>
          <w:numId w:val="44"/>
        </w:numPr>
      </w:pPr>
      <w:r>
        <w:t>120/80 mm Hg</w:t>
      </w:r>
    </w:p>
    <w:p w14:paraId="0103AC60" w14:textId="0B5F4C72" w:rsidR="00586044" w:rsidRDefault="00586044" w:rsidP="00586044">
      <w:pPr>
        <w:pStyle w:val="Odstavecseseznamem"/>
        <w:numPr>
          <w:ilvl w:val="0"/>
          <w:numId w:val="44"/>
        </w:numPr>
      </w:pPr>
      <w:r>
        <w:t>120/60 mm Hg</w:t>
      </w:r>
    </w:p>
    <w:p w14:paraId="2842FCF9" w14:textId="77777777" w:rsidR="00586044" w:rsidRDefault="00586044" w:rsidP="00586044"/>
    <w:p w14:paraId="52EA25E3" w14:textId="77777777" w:rsidR="00586044" w:rsidRDefault="00586044" w:rsidP="00586044"/>
    <w:p w14:paraId="5EC284A3" w14:textId="72866482" w:rsidR="008F32FA" w:rsidRDefault="008F32FA" w:rsidP="008F32FA">
      <w:pPr>
        <w:pStyle w:val="Odstavecseseznamem"/>
      </w:pPr>
    </w:p>
    <w:p w14:paraId="4A23CDEB" w14:textId="6747F995" w:rsidR="00352B5C" w:rsidRDefault="00352B5C" w:rsidP="00B72EB5">
      <w:pPr>
        <w:ind w:left="720"/>
      </w:pPr>
    </w:p>
    <w:p w14:paraId="6EAEB0ED" w14:textId="04FB44EE" w:rsidR="002D5871" w:rsidRDefault="002D5871" w:rsidP="002D5871">
      <w:pPr>
        <w:pStyle w:val="Odstavecseseznamem"/>
        <w:ind w:left="1080"/>
      </w:pPr>
    </w:p>
    <w:p w14:paraId="36901C47" w14:textId="5199A403" w:rsidR="00B878C0" w:rsidRDefault="00B878C0" w:rsidP="002D5871">
      <w:pPr>
        <w:pStyle w:val="Odstavecseseznamem"/>
        <w:ind w:left="1080"/>
      </w:pPr>
    </w:p>
    <w:p w14:paraId="0E35E73A" w14:textId="44F45145" w:rsidR="00B878C0" w:rsidRDefault="00B878C0" w:rsidP="002D5871">
      <w:pPr>
        <w:pStyle w:val="Odstavecseseznamem"/>
        <w:ind w:left="1080"/>
      </w:pPr>
    </w:p>
    <w:p w14:paraId="6BDE9C8E" w14:textId="5628E148" w:rsidR="00B878C0" w:rsidRDefault="00B878C0" w:rsidP="002D5871">
      <w:pPr>
        <w:pStyle w:val="Odstavecseseznamem"/>
        <w:ind w:left="1080"/>
      </w:pPr>
    </w:p>
    <w:p w14:paraId="79575DFF" w14:textId="27BDED7C" w:rsidR="00B878C0" w:rsidRDefault="00B878C0" w:rsidP="002D5871">
      <w:pPr>
        <w:pStyle w:val="Odstavecseseznamem"/>
        <w:ind w:left="1080"/>
      </w:pPr>
    </w:p>
    <w:p w14:paraId="3C4C6C9D" w14:textId="5AEF9036" w:rsidR="00B878C0" w:rsidRDefault="00B878C0" w:rsidP="002D5871">
      <w:pPr>
        <w:pStyle w:val="Odstavecseseznamem"/>
        <w:ind w:left="1080"/>
      </w:pPr>
    </w:p>
    <w:p w14:paraId="337C44E7" w14:textId="77777777" w:rsidR="00B878C0" w:rsidRPr="00EA0876" w:rsidRDefault="00B878C0" w:rsidP="002D5871">
      <w:pPr>
        <w:pStyle w:val="Odstavecseseznamem"/>
        <w:ind w:left="1080"/>
      </w:pPr>
    </w:p>
    <w:sectPr w:rsidR="00B878C0" w:rsidRPr="00EA0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720"/>
    <w:multiLevelType w:val="hybridMultilevel"/>
    <w:tmpl w:val="C87250B4"/>
    <w:lvl w:ilvl="0" w:tplc="BDDADB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C387F"/>
    <w:multiLevelType w:val="hybridMultilevel"/>
    <w:tmpl w:val="65DC17C0"/>
    <w:lvl w:ilvl="0" w:tplc="EB8CDA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392664"/>
    <w:multiLevelType w:val="hybridMultilevel"/>
    <w:tmpl w:val="F78C7C42"/>
    <w:lvl w:ilvl="0" w:tplc="F71A5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64156"/>
    <w:multiLevelType w:val="hybridMultilevel"/>
    <w:tmpl w:val="383EE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527F0"/>
    <w:multiLevelType w:val="hybridMultilevel"/>
    <w:tmpl w:val="EF309780"/>
    <w:lvl w:ilvl="0" w:tplc="FBBE2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946607"/>
    <w:multiLevelType w:val="hybridMultilevel"/>
    <w:tmpl w:val="26AE4322"/>
    <w:lvl w:ilvl="0" w:tplc="1EE22B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D27575"/>
    <w:multiLevelType w:val="hybridMultilevel"/>
    <w:tmpl w:val="7AFCAD6A"/>
    <w:lvl w:ilvl="0" w:tplc="C8DC26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3E54FB"/>
    <w:multiLevelType w:val="hybridMultilevel"/>
    <w:tmpl w:val="86387F3C"/>
    <w:lvl w:ilvl="0" w:tplc="73C25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DB58A3"/>
    <w:multiLevelType w:val="hybridMultilevel"/>
    <w:tmpl w:val="30EC3490"/>
    <w:lvl w:ilvl="0" w:tplc="349E0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620BCB"/>
    <w:multiLevelType w:val="hybridMultilevel"/>
    <w:tmpl w:val="5706D74C"/>
    <w:lvl w:ilvl="0" w:tplc="633EC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BC6D07"/>
    <w:multiLevelType w:val="hybridMultilevel"/>
    <w:tmpl w:val="717E66B6"/>
    <w:lvl w:ilvl="0" w:tplc="BE1E2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C41701"/>
    <w:multiLevelType w:val="hybridMultilevel"/>
    <w:tmpl w:val="6AAA7584"/>
    <w:lvl w:ilvl="0" w:tplc="66820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945037"/>
    <w:multiLevelType w:val="hybridMultilevel"/>
    <w:tmpl w:val="DE20EBDC"/>
    <w:lvl w:ilvl="0" w:tplc="9BF22D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EB5AAC"/>
    <w:multiLevelType w:val="hybridMultilevel"/>
    <w:tmpl w:val="EF08B032"/>
    <w:lvl w:ilvl="0" w:tplc="119837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F42F85"/>
    <w:multiLevelType w:val="hybridMultilevel"/>
    <w:tmpl w:val="74BCE48C"/>
    <w:lvl w:ilvl="0" w:tplc="E466B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EA128E"/>
    <w:multiLevelType w:val="hybridMultilevel"/>
    <w:tmpl w:val="861680C8"/>
    <w:lvl w:ilvl="0" w:tplc="76A86F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6C1B67"/>
    <w:multiLevelType w:val="hybridMultilevel"/>
    <w:tmpl w:val="6276C2D6"/>
    <w:lvl w:ilvl="0" w:tplc="355C92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A05802"/>
    <w:multiLevelType w:val="hybridMultilevel"/>
    <w:tmpl w:val="0B8AF00C"/>
    <w:lvl w:ilvl="0" w:tplc="27AAE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9236E4"/>
    <w:multiLevelType w:val="hybridMultilevel"/>
    <w:tmpl w:val="1E6A2B6C"/>
    <w:lvl w:ilvl="0" w:tplc="1DE075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3CC2"/>
    <w:multiLevelType w:val="hybridMultilevel"/>
    <w:tmpl w:val="701417FA"/>
    <w:lvl w:ilvl="0" w:tplc="80AA96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BF3860"/>
    <w:multiLevelType w:val="hybridMultilevel"/>
    <w:tmpl w:val="AC048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C21BD"/>
    <w:multiLevelType w:val="hybridMultilevel"/>
    <w:tmpl w:val="CD42DA68"/>
    <w:lvl w:ilvl="0" w:tplc="1E8086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CA0F2F"/>
    <w:multiLevelType w:val="hybridMultilevel"/>
    <w:tmpl w:val="5E205228"/>
    <w:lvl w:ilvl="0" w:tplc="2384C6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3096A"/>
    <w:multiLevelType w:val="hybridMultilevel"/>
    <w:tmpl w:val="69C8A464"/>
    <w:lvl w:ilvl="0" w:tplc="38E63E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59445A"/>
    <w:multiLevelType w:val="hybridMultilevel"/>
    <w:tmpl w:val="03EE3748"/>
    <w:lvl w:ilvl="0" w:tplc="1BB8CD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5E0AD3"/>
    <w:multiLevelType w:val="hybridMultilevel"/>
    <w:tmpl w:val="F6361F9C"/>
    <w:lvl w:ilvl="0" w:tplc="48647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E00038"/>
    <w:multiLevelType w:val="hybridMultilevel"/>
    <w:tmpl w:val="E996BFAC"/>
    <w:lvl w:ilvl="0" w:tplc="6E8ED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FB0927"/>
    <w:multiLevelType w:val="hybridMultilevel"/>
    <w:tmpl w:val="9F7614BE"/>
    <w:lvl w:ilvl="0" w:tplc="87D22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D46D09"/>
    <w:multiLevelType w:val="hybridMultilevel"/>
    <w:tmpl w:val="9978FF24"/>
    <w:lvl w:ilvl="0" w:tplc="56EAA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FD5CDA"/>
    <w:multiLevelType w:val="hybridMultilevel"/>
    <w:tmpl w:val="DEEA5AAC"/>
    <w:lvl w:ilvl="0" w:tplc="23F84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6E47A0"/>
    <w:multiLevelType w:val="hybridMultilevel"/>
    <w:tmpl w:val="6030744E"/>
    <w:lvl w:ilvl="0" w:tplc="2E446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F33948"/>
    <w:multiLevelType w:val="hybridMultilevel"/>
    <w:tmpl w:val="583C7486"/>
    <w:lvl w:ilvl="0" w:tplc="DF8EC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794F65"/>
    <w:multiLevelType w:val="hybridMultilevel"/>
    <w:tmpl w:val="6DB08386"/>
    <w:lvl w:ilvl="0" w:tplc="ED4AB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9A4C98"/>
    <w:multiLevelType w:val="hybridMultilevel"/>
    <w:tmpl w:val="D5A6DFE2"/>
    <w:lvl w:ilvl="0" w:tplc="97BCB2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B41196"/>
    <w:multiLevelType w:val="hybridMultilevel"/>
    <w:tmpl w:val="2AEC2014"/>
    <w:lvl w:ilvl="0" w:tplc="DE3650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8E4847"/>
    <w:multiLevelType w:val="hybridMultilevel"/>
    <w:tmpl w:val="946C7D9A"/>
    <w:lvl w:ilvl="0" w:tplc="E5E8A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B47294"/>
    <w:multiLevelType w:val="hybridMultilevel"/>
    <w:tmpl w:val="43EAE4F2"/>
    <w:lvl w:ilvl="0" w:tplc="DD98A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AC2274"/>
    <w:multiLevelType w:val="hybridMultilevel"/>
    <w:tmpl w:val="48AA1CD6"/>
    <w:lvl w:ilvl="0" w:tplc="2D8488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5607FC"/>
    <w:multiLevelType w:val="hybridMultilevel"/>
    <w:tmpl w:val="DDB4D258"/>
    <w:lvl w:ilvl="0" w:tplc="15CEDF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BE3041"/>
    <w:multiLevelType w:val="hybridMultilevel"/>
    <w:tmpl w:val="FF82C6F6"/>
    <w:lvl w:ilvl="0" w:tplc="9634E6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743B86"/>
    <w:multiLevelType w:val="hybridMultilevel"/>
    <w:tmpl w:val="67104012"/>
    <w:lvl w:ilvl="0" w:tplc="D4485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E238D2"/>
    <w:multiLevelType w:val="hybridMultilevel"/>
    <w:tmpl w:val="3A7888DC"/>
    <w:lvl w:ilvl="0" w:tplc="DD663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7C480D"/>
    <w:multiLevelType w:val="hybridMultilevel"/>
    <w:tmpl w:val="65481136"/>
    <w:lvl w:ilvl="0" w:tplc="3386E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2E6F01"/>
    <w:multiLevelType w:val="hybridMultilevel"/>
    <w:tmpl w:val="8D7C712C"/>
    <w:lvl w:ilvl="0" w:tplc="3C2E4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3"/>
  </w:num>
  <w:num w:numId="3">
    <w:abstractNumId w:val="13"/>
  </w:num>
  <w:num w:numId="4">
    <w:abstractNumId w:val="9"/>
  </w:num>
  <w:num w:numId="5">
    <w:abstractNumId w:val="27"/>
  </w:num>
  <w:num w:numId="6">
    <w:abstractNumId w:val="2"/>
  </w:num>
  <w:num w:numId="7">
    <w:abstractNumId w:val="15"/>
  </w:num>
  <w:num w:numId="8">
    <w:abstractNumId w:val="37"/>
  </w:num>
  <w:num w:numId="9">
    <w:abstractNumId w:val="40"/>
  </w:num>
  <w:num w:numId="10">
    <w:abstractNumId w:val="35"/>
  </w:num>
  <w:num w:numId="11">
    <w:abstractNumId w:val="26"/>
  </w:num>
  <w:num w:numId="12">
    <w:abstractNumId w:val="34"/>
  </w:num>
  <w:num w:numId="13">
    <w:abstractNumId w:val="30"/>
  </w:num>
  <w:num w:numId="14">
    <w:abstractNumId w:val="10"/>
  </w:num>
  <w:num w:numId="15">
    <w:abstractNumId w:val="14"/>
  </w:num>
  <w:num w:numId="16">
    <w:abstractNumId w:val="41"/>
  </w:num>
  <w:num w:numId="17">
    <w:abstractNumId w:val="7"/>
  </w:num>
  <w:num w:numId="18">
    <w:abstractNumId w:val="33"/>
  </w:num>
  <w:num w:numId="19">
    <w:abstractNumId w:val="12"/>
  </w:num>
  <w:num w:numId="20">
    <w:abstractNumId w:val="4"/>
  </w:num>
  <w:num w:numId="21">
    <w:abstractNumId w:val="42"/>
  </w:num>
  <w:num w:numId="22">
    <w:abstractNumId w:val="29"/>
  </w:num>
  <w:num w:numId="23">
    <w:abstractNumId w:val="8"/>
  </w:num>
  <w:num w:numId="24">
    <w:abstractNumId w:val="38"/>
  </w:num>
  <w:num w:numId="25">
    <w:abstractNumId w:val="24"/>
  </w:num>
  <w:num w:numId="26">
    <w:abstractNumId w:val="25"/>
  </w:num>
  <w:num w:numId="27">
    <w:abstractNumId w:val="21"/>
  </w:num>
  <w:num w:numId="28">
    <w:abstractNumId w:val="28"/>
  </w:num>
  <w:num w:numId="29">
    <w:abstractNumId w:val="5"/>
  </w:num>
  <w:num w:numId="30">
    <w:abstractNumId w:val="0"/>
  </w:num>
  <w:num w:numId="31">
    <w:abstractNumId w:val="22"/>
  </w:num>
  <w:num w:numId="32">
    <w:abstractNumId w:val="43"/>
  </w:num>
  <w:num w:numId="33">
    <w:abstractNumId w:val="31"/>
  </w:num>
  <w:num w:numId="34">
    <w:abstractNumId w:val="1"/>
  </w:num>
  <w:num w:numId="35">
    <w:abstractNumId w:val="36"/>
  </w:num>
  <w:num w:numId="36">
    <w:abstractNumId w:val="19"/>
  </w:num>
  <w:num w:numId="37">
    <w:abstractNumId w:val="39"/>
  </w:num>
  <w:num w:numId="38">
    <w:abstractNumId w:val="32"/>
  </w:num>
  <w:num w:numId="39">
    <w:abstractNumId w:val="6"/>
  </w:num>
  <w:num w:numId="40">
    <w:abstractNumId w:val="16"/>
  </w:num>
  <w:num w:numId="41">
    <w:abstractNumId w:val="17"/>
  </w:num>
  <w:num w:numId="42">
    <w:abstractNumId w:val="18"/>
  </w:num>
  <w:num w:numId="43">
    <w:abstractNumId w:val="11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48"/>
    <w:rsid w:val="000177C9"/>
    <w:rsid w:val="000550B2"/>
    <w:rsid w:val="0010380E"/>
    <w:rsid w:val="00111648"/>
    <w:rsid w:val="00184E36"/>
    <w:rsid w:val="001F7ED2"/>
    <w:rsid w:val="002D5871"/>
    <w:rsid w:val="003005BD"/>
    <w:rsid w:val="00352B5C"/>
    <w:rsid w:val="003555C2"/>
    <w:rsid w:val="00356706"/>
    <w:rsid w:val="003B3908"/>
    <w:rsid w:val="004B51D4"/>
    <w:rsid w:val="00501D64"/>
    <w:rsid w:val="0054136D"/>
    <w:rsid w:val="00586044"/>
    <w:rsid w:val="005E638D"/>
    <w:rsid w:val="00675E84"/>
    <w:rsid w:val="006C4D8E"/>
    <w:rsid w:val="006E18C3"/>
    <w:rsid w:val="006F2983"/>
    <w:rsid w:val="007C3F2B"/>
    <w:rsid w:val="0083494A"/>
    <w:rsid w:val="008B40C8"/>
    <w:rsid w:val="008F32FA"/>
    <w:rsid w:val="0092000C"/>
    <w:rsid w:val="009506B0"/>
    <w:rsid w:val="009A6F68"/>
    <w:rsid w:val="009A7AEA"/>
    <w:rsid w:val="00A34536"/>
    <w:rsid w:val="00A65F89"/>
    <w:rsid w:val="00B12925"/>
    <w:rsid w:val="00B4681F"/>
    <w:rsid w:val="00B72EB5"/>
    <w:rsid w:val="00B878C0"/>
    <w:rsid w:val="00B945F3"/>
    <w:rsid w:val="00C040B0"/>
    <w:rsid w:val="00C23FE1"/>
    <w:rsid w:val="00C86C1D"/>
    <w:rsid w:val="00CC48E0"/>
    <w:rsid w:val="00D16124"/>
    <w:rsid w:val="00D1712E"/>
    <w:rsid w:val="00D2573A"/>
    <w:rsid w:val="00D95DA5"/>
    <w:rsid w:val="00DA6251"/>
    <w:rsid w:val="00DB0D37"/>
    <w:rsid w:val="00DE6D5F"/>
    <w:rsid w:val="00E77A26"/>
    <w:rsid w:val="00EA0876"/>
    <w:rsid w:val="00ED18CA"/>
    <w:rsid w:val="00EF71D4"/>
    <w:rsid w:val="00EF750D"/>
    <w:rsid w:val="00F859BD"/>
    <w:rsid w:val="00FE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B90A"/>
  <w15:chartTrackingRefBased/>
  <w15:docId w15:val="{D947633A-C4A5-46D7-82CE-138B3154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41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1164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4136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mw-page-title-main">
    <w:name w:val="mw-page-title-main"/>
    <w:basedOn w:val="Standardnpsmoodstavce"/>
    <w:rsid w:val="00541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5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4685</Characters>
  <Application>Microsoft Office Word</Application>
  <DocSecurity>4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nes0021</dc:creator>
  <cp:keywords/>
  <dc:description/>
  <cp:lastModifiedBy>Hana Glosová</cp:lastModifiedBy>
  <cp:revision>2</cp:revision>
  <cp:lastPrinted>2024-04-24T07:50:00Z</cp:lastPrinted>
  <dcterms:created xsi:type="dcterms:W3CDTF">2024-10-31T07:34:00Z</dcterms:created>
  <dcterms:modified xsi:type="dcterms:W3CDTF">2024-10-31T07:34:00Z</dcterms:modified>
</cp:coreProperties>
</file>