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DB5E" w14:textId="6B625BCD" w:rsidR="00065136" w:rsidRDefault="00065136" w:rsidP="00065136">
      <w:pPr>
        <w:rPr>
          <w:b/>
          <w:bCs/>
        </w:rPr>
      </w:pPr>
      <w:r>
        <w:rPr>
          <w:b/>
          <w:bCs/>
        </w:rPr>
        <w:t xml:space="preserve"> </w:t>
      </w:r>
      <w:r w:rsidRPr="00111648">
        <w:rPr>
          <w:b/>
          <w:bCs/>
        </w:rPr>
        <w:t xml:space="preserve">                                                                                                                                </w:t>
      </w:r>
      <w:r w:rsidRPr="00111648">
        <w:rPr>
          <w:noProof/>
        </w:rPr>
        <w:t xml:space="preserve">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14:paraId="773FC4B0" w14:textId="09F22D33" w:rsidR="00065136" w:rsidRPr="00065136" w:rsidRDefault="00065136" w:rsidP="00065136">
      <w:pPr>
        <w:rPr>
          <w:b/>
          <w:bCs/>
        </w:rPr>
      </w:pPr>
      <w:r>
        <w:rPr>
          <w:noProof/>
        </w:rPr>
        <w:t xml:space="preserve">Verze testu 6.                                                                                            </w:t>
      </w:r>
      <w:r>
        <w:rPr>
          <w:noProof/>
        </w:rPr>
        <w:drawing>
          <wp:inline distT="0" distB="0" distL="0" distR="0" wp14:anchorId="49C9BE31" wp14:editId="5B9246A0">
            <wp:extent cx="1967346" cy="717135"/>
            <wp:effectExtent l="0" t="0" r="1270" b="0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78" cy="73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8F45" w14:textId="77777777" w:rsidR="00065136" w:rsidRDefault="00065136" w:rsidP="00065136">
      <w:r>
        <w:t xml:space="preserve">Jméno a příjmení:                                                                                            </w:t>
      </w:r>
    </w:p>
    <w:p w14:paraId="40AA234E" w14:textId="77777777" w:rsidR="00065136" w:rsidRDefault="00065136" w:rsidP="00065136">
      <w:r>
        <w:t>Učo:</w:t>
      </w:r>
    </w:p>
    <w:p w14:paraId="5A194DFD" w14:textId="77777777" w:rsidR="00065136" w:rsidRDefault="00065136" w:rsidP="00065136">
      <w:r>
        <w:t xml:space="preserve">Studijní obor:     </w:t>
      </w:r>
    </w:p>
    <w:p w14:paraId="10089746" w14:textId="77777777" w:rsidR="00545583" w:rsidRDefault="00545583" w:rsidP="00545583"/>
    <w:p w14:paraId="34A01426" w14:textId="77777777" w:rsidR="00545583" w:rsidRPr="006D68CC" w:rsidRDefault="00545583" w:rsidP="0054558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Červený kříž byl založen:</w:t>
      </w:r>
    </w:p>
    <w:p w14:paraId="7C31C6B9" w14:textId="77777777" w:rsidR="00545583" w:rsidRPr="00CC48E0" w:rsidRDefault="00545583" w:rsidP="00545583">
      <w:pPr>
        <w:pStyle w:val="Odstavecseseznamem"/>
        <w:numPr>
          <w:ilvl w:val="0"/>
          <w:numId w:val="2"/>
        </w:numPr>
        <w:rPr>
          <w:color w:val="FF0000"/>
        </w:rPr>
      </w:pPr>
      <w:r w:rsidRPr="00CC48E0">
        <w:rPr>
          <w:color w:val="FF0000"/>
        </w:rPr>
        <w:t>1863</w:t>
      </w:r>
    </w:p>
    <w:p w14:paraId="1CA1AE01" w14:textId="77777777" w:rsidR="00545583" w:rsidRPr="00CC48E0" w:rsidRDefault="00545583" w:rsidP="00545583">
      <w:pPr>
        <w:pStyle w:val="Odstavecseseznamem"/>
        <w:numPr>
          <w:ilvl w:val="0"/>
          <w:numId w:val="2"/>
        </w:numPr>
      </w:pPr>
      <w:r w:rsidRPr="00CC48E0">
        <w:t>1807</w:t>
      </w:r>
    </w:p>
    <w:p w14:paraId="019D2D84" w14:textId="77777777" w:rsidR="00545583" w:rsidRPr="00CC48E0" w:rsidRDefault="00545583" w:rsidP="00545583">
      <w:pPr>
        <w:pStyle w:val="Odstavecseseznamem"/>
        <w:numPr>
          <w:ilvl w:val="0"/>
          <w:numId w:val="2"/>
        </w:numPr>
      </w:pPr>
      <w:r>
        <w:t>1</w:t>
      </w:r>
      <w:r w:rsidRPr="00CC48E0">
        <w:t>945</w:t>
      </w:r>
    </w:p>
    <w:p w14:paraId="05E7C991" w14:textId="77777777" w:rsidR="00545583" w:rsidRDefault="00545583" w:rsidP="00545583">
      <w:pPr>
        <w:pStyle w:val="Odstavecseseznamem"/>
        <w:numPr>
          <w:ilvl w:val="0"/>
          <w:numId w:val="2"/>
        </w:numPr>
      </w:pPr>
      <w:r w:rsidRPr="00CC48E0">
        <w:t>1918</w:t>
      </w:r>
    </w:p>
    <w:p w14:paraId="282C8463" w14:textId="77777777" w:rsidR="00545583" w:rsidRPr="00CC48E0" w:rsidRDefault="00545583" w:rsidP="00545583">
      <w:pPr>
        <w:pStyle w:val="Odstavecseseznamem"/>
        <w:ind w:left="1080"/>
      </w:pPr>
    </w:p>
    <w:p w14:paraId="4EDF9E97" w14:textId="77777777" w:rsidR="00545583" w:rsidRPr="00EA0876" w:rsidRDefault="00545583" w:rsidP="00545583">
      <w:pPr>
        <w:pStyle w:val="Odstavecseseznamem"/>
        <w:numPr>
          <w:ilvl w:val="0"/>
          <w:numId w:val="1"/>
        </w:numPr>
        <w:rPr>
          <w:b/>
          <w:bCs/>
        </w:rPr>
      </w:pPr>
      <w:r w:rsidRPr="00EA0876">
        <w:rPr>
          <w:b/>
          <w:bCs/>
        </w:rPr>
        <w:t>Zakladatelem Červeného kříže je:</w:t>
      </w:r>
    </w:p>
    <w:p w14:paraId="73D3F27D" w14:textId="77777777" w:rsidR="00545583" w:rsidRPr="00EA0876" w:rsidRDefault="00545583" w:rsidP="00545583">
      <w:pPr>
        <w:pStyle w:val="Odstavecseseznamem"/>
        <w:numPr>
          <w:ilvl w:val="0"/>
          <w:numId w:val="3"/>
        </w:numPr>
        <w:rPr>
          <w:color w:val="FF0000"/>
        </w:rPr>
      </w:pPr>
      <w:r w:rsidRPr="00EA0876">
        <w:rPr>
          <w:color w:val="FF0000"/>
        </w:rPr>
        <w:t xml:space="preserve">Henri </w:t>
      </w:r>
      <w:proofErr w:type="spellStart"/>
      <w:r w:rsidRPr="00EA0876">
        <w:rPr>
          <w:color w:val="FF0000"/>
        </w:rPr>
        <w:t>Dunant</w:t>
      </w:r>
      <w:proofErr w:type="spellEnd"/>
    </w:p>
    <w:p w14:paraId="250A8FA9" w14:textId="77777777" w:rsidR="00545583" w:rsidRPr="00EA0876" w:rsidRDefault="00545583" w:rsidP="00545583">
      <w:pPr>
        <w:pStyle w:val="Odstavecseseznamem"/>
        <w:numPr>
          <w:ilvl w:val="0"/>
          <w:numId w:val="3"/>
        </w:numPr>
      </w:pPr>
      <w:r w:rsidRPr="00EA0876">
        <w:t>PhDr. Alice Masaryková</w:t>
      </w:r>
    </w:p>
    <w:p w14:paraId="21360FC0" w14:textId="77777777" w:rsidR="00545583" w:rsidRPr="0054136D" w:rsidRDefault="00545583" w:rsidP="00545583">
      <w:pPr>
        <w:pStyle w:val="Odstavecseseznamem"/>
        <w:numPr>
          <w:ilvl w:val="0"/>
          <w:numId w:val="3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 xml:space="preserve">Florence </w:t>
      </w:r>
      <w:proofErr w:type="spellStart"/>
      <w:r w:rsidRPr="0054136D">
        <w:rPr>
          <w:color w:val="000000"/>
          <w:kern w:val="36"/>
        </w:rPr>
        <w:t>Nightingalová</w:t>
      </w:r>
      <w:proofErr w:type="spellEnd"/>
    </w:p>
    <w:p w14:paraId="32070BEC" w14:textId="77777777" w:rsidR="00545583" w:rsidRDefault="00545583" w:rsidP="00545583">
      <w:pPr>
        <w:pStyle w:val="Odstavecseseznamem"/>
        <w:numPr>
          <w:ilvl w:val="0"/>
          <w:numId w:val="3"/>
        </w:numPr>
      </w:pPr>
      <w:r>
        <w:t>Jan Jánský</w:t>
      </w:r>
    </w:p>
    <w:p w14:paraId="53612809" w14:textId="77777777" w:rsidR="00545583" w:rsidRPr="00EA0876" w:rsidRDefault="00545583" w:rsidP="00545583">
      <w:pPr>
        <w:rPr>
          <w:b/>
          <w:bCs/>
        </w:rPr>
      </w:pPr>
    </w:p>
    <w:p w14:paraId="5149D02A" w14:textId="77777777" w:rsidR="00545583" w:rsidRPr="00EA0876" w:rsidRDefault="00545583" w:rsidP="00545583">
      <w:pPr>
        <w:pStyle w:val="Odstavecseseznamem"/>
        <w:numPr>
          <w:ilvl w:val="0"/>
          <w:numId w:val="1"/>
        </w:numPr>
        <w:rPr>
          <w:b/>
          <w:bCs/>
        </w:rPr>
      </w:pPr>
      <w:r w:rsidRPr="00EA0876">
        <w:rPr>
          <w:b/>
          <w:bCs/>
        </w:rPr>
        <w:t>První ošetřovatelská škola na území ČR byla založena:</w:t>
      </w:r>
    </w:p>
    <w:p w14:paraId="17C3AE82" w14:textId="77777777" w:rsidR="00545583" w:rsidRDefault="00545583" w:rsidP="00545583">
      <w:pPr>
        <w:pStyle w:val="Odstavecseseznamem"/>
        <w:numPr>
          <w:ilvl w:val="0"/>
          <w:numId w:val="4"/>
        </w:numPr>
      </w:pPr>
      <w:r>
        <w:t>1932</w:t>
      </w:r>
    </w:p>
    <w:p w14:paraId="490A5D22" w14:textId="77777777" w:rsidR="00545583" w:rsidRDefault="00545583" w:rsidP="00545583">
      <w:pPr>
        <w:pStyle w:val="Odstavecseseznamem"/>
        <w:numPr>
          <w:ilvl w:val="0"/>
          <w:numId w:val="4"/>
        </w:numPr>
      </w:pPr>
      <w:r>
        <w:t>1850</w:t>
      </w:r>
    </w:p>
    <w:p w14:paraId="2DA3CC20" w14:textId="77777777" w:rsidR="00545583" w:rsidRDefault="00545583" w:rsidP="00545583">
      <w:pPr>
        <w:pStyle w:val="Odstavecseseznamem"/>
        <w:numPr>
          <w:ilvl w:val="0"/>
          <w:numId w:val="4"/>
        </w:numPr>
      </w:pPr>
      <w:r>
        <w:t>1916</w:t>
      </w:r>
    </w:p>
    <w:p w14:paraId="7FDABB3E" w14:textId="77777777" w:rsidR="00545583" w:rsidRDefault="00545583" w:rsidP="00545583">
      <w:pPr>
        <w:pStyle w:val="Odstavecseseznamem"/>
        <w:numPr>
          <w:ilvl w:val="0"/>
          <w:numId w:val="4"/>
        </w:numPr>
        <w:rPr>
          <w:color w:val="FF0000"/>
        </w:rPr>
      </w:pPr>
      <w:r w:rsidRPr="00EA0876">
        <w:rPr>
          <w:color w:val="FF0000"/>
        </w:rPr>
        <w:t>1874</w:t>
      </w:r>
    </w:p>
    <w:p w14:paraId="054E2EA4" w14:textId="77777777" w:rsidR="00545583" w:rsidRDefault="00545583" w:rsidP="00545583">
      <w:pPr>
        <w:pStyle w:val="Odstavecseseznamem"/>
        <w:ind w:left="1080"/>
        <w:rPr>
          <w:color w:val="FF0000"/>
        </w:rPr>
      </w:pPr>
    </w:p>
    <w:p w14:paraId="235FF976" w14:textId="77777777" w:rsidR="00545583" w:rsidRPr="0054136D" w:rsidRDefault="00545583" w:rsidP="00545583">
      <w:pPr>
        <w:pStyle w:val="Odstavecseseznamem"/>
        <w:numPr>
          <w:ilvl w:val="0"/>
          <w:numId w:val="1"/>
        </w:numPr>
        <w:rPr>
          <w:b/>
          <w:bCs/>
        </w:rPr>
      </w:pPr>
      <w:r w:rsidRPr="0054136D">
        <w:rPr>
          <w:b/>
          <w:bCs/>
        </w:rPr>
        <w:t>Sídlo Světové zdravotnické organizace se nachází:</w:t>
      </w:r>
    </w:p>
    <w:p w14:paraId="33F1D9F7" w14:textId="77777777" w:rsidR="00545583" w:rsidRPr="0054136D" w:rsidRDefault="00545583" w:rsidP="00545583">
      <w:pPr>
        <w:pStyle w:val="Odstavecseseznamem"/>
        <w:numPr>
          <w:ilvl w:val="0"/>
          <w:numId w:val="5"/>
        </w:numPr>
        <w:rPr>
          <w:color w:val="FF0000"/>
        </w:rPr>
      </w:pPr>
      <w:r w:rsidRPr="0054136D">
        <w:rPr>
          <w:color w:val="FF0000"/>
        </w:rPr>
        <w:t>v Ženevě</w:t>
      </w:r>
    </w:p>
    <w:p w14:paraId="6043B81D" w14:textId="77777777" w:rsidR="00545583" w:rsidRDefault="00545583" w:rsidP="00545583">
      <w:pPr>
        <w:pStyle w:val="Odstavecseseznamem"/>
        <w:numPr>
          <w:ilvl w:val="0"/>
          <w:numId w:val="5"/>
        </w:numPr>
      </w:pPr>
      <w:r>
        <w:t>v Bruselu</w:t>
      </w:r>
    </w:p>
    <w:p w14:paraId="20FB1325" w14:textId="77777777" w:rsidR="00545583" w:rsidRDefault="00545583" w:rsidP="00545583">
      <w:pPr>
        <w:pStyle w:val="Odstavecseseznamem"/>
        <w:numPr>
          <w:ilvl w:val="0"/>
          <w:numId w:val="5"/>
        </w:numPr>
      </w:pPr>
      <w:r>
        <w:t>v Haagu</w:t>
      </w:r>
    </w:p>
    <w:p w14:paraId="5B1A276A" w14:textId="77777777" w:rsidR="00545583" w:rsidRDefault="00545583" w:rsidP="00545583">
      <w:pPr>
        <w:pStyle w:val="Odstavecseseznamem"/>
        <w:numPr>
          <w:ilvl w:val="0"/>
          <w:numId w:val="5"/>
        </w:numPr>
      </w:pPr>
      <w:r>
        <w:t>v </w:t>
      </w:r>
      <w:proofErr w:type="spellStart"/>
      <w:r>
        <w:t>Ottavě</w:t>
      </w:r>
      <w:proofErr w:type="spellEnd"/>
    </w:p>
    <w:p w14:paraId="1566F776" w14:textId="77777777" w:rsidR="00545583" w:rsidRDefault="00545583" w:rsidP="00545583">
      <w:pPr>
        <w:pStyle w:val="Odstavecseseznamem"/>
        <w:ind w:left="1080"/>
      </w:pPr>
    </w:p>
    <w:p w14:paraId="2A301733" w14:textId="77777777" w:rsidR="00545583" w:rsidRPr="00675E84" w:rsidRDefault="00545583" w:rsidP="00545583">
      <w:pPr>
        <w:pStyle w:val="Odstavecseseznamem"/>
        <w:numPr>
          <w:ilvl w:val="0"/>
          <w:numId w:val="1"/>
        </w:numPr>
        <w:rPr>
          <w:b/>
          <w:bCs/>
        </w:rPr>
      </w:pPr>
      <w:r w:rsidRPr="00675E84">
        <w:rPr>
          <w:b/>
          <w:bCs/>
        </w:rPr>
        <w:t>První předsedkyní Československého červeného kříže byla:</w:t>
      </w:r>
    </w:p>
    <w:p w14:paraId="11F6D540" w14:textId="77777777" w:rsidR="00545583" w:rsidRDefault="00545583" w:rsidP="00545583">
      <w:pPr>
        <w:pStyle w:val="Odstavecseseznamem"/>
        <w:numPr>
          <w:ilvl w:val="0"/>
          <w:numId w:val="6"/>
        </w:numPr>
      </w:pPr>
      <w:r>
        <w:t>Eliška Krásnohorská</w:t>
      </w:r>
    </w:p>
    <w:p w14:paraId="455FA3EF" w14:textId="77777777" w:rsidR="00545583" w:rsidRPr="0054136D" w:rsidRDefault="00545583" w:rsidP="00545583">
      <w:pPr>
        <w:pStyle w:val="Odstavecseseznamem"/>
        <w:numPr>
          <w:ilvl w:val="0"/>
          <w:numId w:val="6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 xml:space="preserve">Florence </w:t>
      </w:r>
      <w:proofErr w:type="spellStart"/>
      <w:r w:rsidRPr="0054136D">
        <w:rPr>
          <w:color w:val="000000"/>
          <w:kern w:val="36"/>
        </w:rPr>
        <w:t>Nightingalová</w:t>
      </w:r>
      <w:proofErr w:type="spellEnd"/>
    </w:p>
    <w:p w14:paraId="0120DDB2" w14:textId="77777777" w:rsidR="00545583" w:rsidRDefault="00545583" w:rsidP="00545583">
      <w:pPr>
        <w:pStyle w:val="Odstavecseseznamem"/>
        <w:numPr>
          <w:ilvl w:val="0"/>
          <w:numId w:val="6"/>
        </w:numPr>
      </w:pPr>
      <w:r>
        <w:t xml:space="preserve">Marta </w:t>
      </w:r>
      <w:proofErr w:type="spellStart"/>
      <w:r>
        <w:t>Tobolářová</w:t>
      </w:r>
      <w:proofErr w:type="spellEnd"/>
    </w:p>
    <w:p w14:paraId="64E5AF48" w14:textId="77777777" w:rsidR="00545583" w:rsidRPr="00E77A26" w:rsidRDefault="00545583" w:rsidP="00545583">
      <w:pPr>
        <w:pStyle w:val="Odstavecseseznamem"/>
        <w:numPr>
          <w:ilvl w:val="0"/>
          <w:numId w:val="6"/>
        </w:numPr>
        <w:rPr>
          <w:color w:val="FF0000"/>
        </w:rPr>
      </w:pPr>
      <w:r w:rsidRPr="00E77A26">
        <w:rPr>
          <w:color w:val="FF0000"/>
        </w:rPr>
        <w:t>PhDr. Alice Masaryková</w:t>
      </w:r>
    </w:p>
    <w:p w14:paraId="5A825125" w14:textId="77777777" w:rsidR="00545583" w:rsidRDefault="00545583" w:rsidP="00545583">
      <w:pPr>
        <w:ind w:left="1080"/>
      </w:pPr>
    </w:p>
    <w:p w14:paraId="546FE4A3" w14:textId="77777777" w:rsidR="00545583" w:rsidRPr="00E77A26" w:rsidRDefault="00545583" w:rsidP="00545583">
      <w:pPr>
        <w:pStyle w:val="Odstavecseseznamem"/>
        <w:numPr>
          <w:ilvl w:val="0"/>
          <w:numId w:val="1"/>
        </w:numPr>
        <w:rPr>
          <w:b/>
          <w:bCs/>
        </w:rPr>
      </w:pPr>
      <w:r w:rsidRPr="00E77A26">
        <w:rPr>
          <w:b/>
          <w:bCs/>
        </w:rPr>
        <w:t>Autorem nejslavnější lékařské přísahy byl:</w:t>
      </w:r>
    </w:p>
    <w:p w14:paraId="63A32624" w14:textId="77777777" w:rsidR="00545583" w:rsidRDefault="00545583" w:rsidP="00545583">
      <w:pPr>
        <w:pStyle w:val="Odstavecseseznamem"/>
        <w:numPr>
          <w:ilvl w:val="0"/>
          <w:numId w:val="7"/>
        </w:numPr>
      </w:pPr>
      <w:proofErr w:type="spellStart"/>
      <w:r>
        <w:t>Avicenna</w:t>
      </w:r>
      <w:proofErr w:type="spellEnd"/>
    </w:p>
    <w:p w14:paraId="04FB269F" w14:textId="77777777" w:rsidR="00545583" w:rsidRDefault="00545583" w:rsidP="00545583">
      <w:pPr>
        <w:pStyle w:val="Odstavecseseznamem"/>
        <w:numPr>
          <w:ilvl w:val="0"/>
          <w:numId w:val="7"/>
        </w:numPr>
      </w:pPr>
      <w:proofErr w:type="spellStart"/>
      <w:r>
        <w:t>Galén</w:t>
      </w:r>
      <w:proofErr w:type="spellEnd"/>
    </w:p>
    <w:p w14:paraId="320558AF" w14:textId="77777777" w:rsidR="00545583" w:rsidRPr="00675E84" w:rsidRDefault="00545583" w:rsidP="00545583">
      <w:pPr>
        <w:pStyle w:val="Odstavecseseznamem"/>
        <w:numPr>
          <w:ilvl w:val="0"/>
          <w:numId w:val="7"/>
        </w:numPr>
        <w:rPr>
          <w:color w:val="FF0000"/>
        </w:rPr>
      </w:pPr>
      <w:r w:rsidRPr="00675E84">
        <w:rPr>
          <w:color w:val="FF0000"/>
        </w:rPr>
        <w:t>Hippokrates</w:t>
      </w:r>
    </w:p>
    <w:p w14:paraId="122810E3" w14:textId="77777777" w:rsidR="00545583" w:rsidRDefault="00545583" w:rsidP="00545583">
      <w:pPr>
        <w:pStyle w:val="Odstavecseseznamem"/>
        <w:numPr>
          <w:ilvl w:val="0"/>
          <w:numId w:val="7"/>
        </w:numPr>
      </w:pPr>
      <w:r>
        <w:t>William Harvey</w:t>
      </w:r>
    </w:p>
    <w:p w14:paraId="261C89BE" w14:textId="77777777" w:rsidR="00545583" w:rsidRDefault="00545583" w:rsidP="00545583">
      <w:pPr>
        <w:pStyle w:val="Odstavecseseznamem"/>
        <w:ind w:left="1080"/>
      </w:pPr>
    </w:p>
    <w:p w14:paraId="2FDCF71F" w14:textId="77777777" w:rsidR="00545583" w:rsidRDefault="00545583" w:rsidP="00545583">
      <w:pPr>
        <w:pStyle w:val="Odstavecseseznamem"/>
        <w:ind w:left="1080"/>
      </w:pPr>
    </w:p>
    <w:p w14:paraId="4B012379" w14:textId="77777777" w:rsidR="00545583" w:rsidRDefault="00545583" w:rsidP="00545583">
      <w:pPr>
        <w:pStyle w:val="Odstavecseseznamem"/>
        <w:ind w:left="1080"/>
      </w:pPr>
    </w:p>
    <w:p w14:paraId="05BAB02D" w14:textId="77777777" w:rsidR="00545583" w:rsidRPr="00E77A26" w:rsidRDefault="00545583" w:rsidP="00545583">
      <w:pPr>
        <w:pStyle w:val="Odstavecseseznamem"/>
        <w:numPr>
          <w:ilvl w:val="0"/>
          <w:numId w:val="1"/>
        </w:numPr>
        <w:rPr>
          <w:b/>
          <w:bCs/>
        </w:rPr>
      </w:pPr>
      <w:r w:rsidRPr="00E77A26">
        <w:rPr>
          <w:b/>
          <w:bCs/>
        </w:rPr>
        <w:t xml:space="preserve">Role sester vyžaduje </w:t>
      </w:r>
      <w:proofErr w:type="spellStart"/>
      <w:r w:rsidRPr="00E77A26">
        <w:rPr>
          <w:b/>
          <w:bCs/>
        </w:rPr>
        <w:t>sociocentrismus</w:t>
      </w:r>
      <w:proofErr w:type="spellEnd"/>
      <w:r w:rsidRPr="00E77A26">
        <w:rPr>
          <w:b/>
          <w:bCs/>
        </w:rPr>
        <w:t>:</w:t>
      </w:r>
    </w:p>
    <w:p w14:paraId="6605724E" w14:textId="77777777" w:rsidR="00545583" w:rsidRDefault="00545583" w:rsidP="00545583">
      <w:pPr>
        <w:pStyle w:val="Odstavecseseznamem"/>
        <w:numPr>
          <w:ilvl w:val="0"/>
          <w:numId w:val="8"/>
        </w:numPr>
      </w:pPr>
      <w:r>
        <w:t>sociální cítění sestry</w:t>
      </w:r>
    </w:p>
    <w:p w14:paraId="79FF10DF" w14:textId="77777777" w:rsidR="00545583" w:rsidRPr="00E77A26" w:rsidRDefault="00545583" w:rsidP="00545583">
      <w:pPr>
        <w:pStyle w:val="Odstavecseseznamem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k</w:t>
      </w:r>
      <w:r w:rsidRPr="00E77A26">
        <w:rPr>
          <w:color w:val="FF0000"/>
        </w:rPr>
        <w:t>olektivní orientace</w:t>
      </w:r>
    </w:p>
    <w:p w14:paraId="4937227D" w14:textId="77777777" w:rsidR="00545583" w:rsidRDefault="00545583" w:rsidP="00545583">
      <w:pPr>
        <w:pStyle w:val="Odstavecseseznamem"/>
        <w:numPr>
          <w:ilvl w:val="0"/>
          <w:numId w:val="8"/>
        </w:numPr>
      </w:pPr>
      <w:r>
        <w:t>očekávání spolupráce</w:t>
      </w:r>
    </w:p>
    <w:p w14:paraId="6332E967" w14:textId="77777777" w:rsidR="00545583" w:rsidRDefault="00545583" w:rsidP="00545583">
      <w:pPr>
        <w:pStyle w:val="Odstavecseseznamem"/>
        <w:numPr>
          <w:ilvl w:val="0"/>
          <w:numId w:val="8"/>
        </w:numPr>
      </w:pPr>
      <w:r>
        <w:t>sestra je schopná zaujmout svoji roli vůči všem pacientům</w:t>
      </w:r>
    </w:p>
    <w:p w14:paraId="33310603" w14:textId="77777777" w:rsidR="00545583" w:rsidRDefault="00545583" w:rsidP="00545583">
      <w:pPr>
        <w:pStyle w:val="Odstavecseseznamem"/>
        <w:ind w:left="1080"/>
      </w:pPr>
    </w:p>
    <w:p w14:paraId="7F3185BE" w14:textId="77777777" w:rsidR="00A32539" w:rsidRPr="004B10A5" w:rsidRDefault="00A32539" w:rsidP="00A32539">
      <w:pPr>
        <w:pStyle w:val="Odstavecseseznamem"/>
        <w:numPr>
          <w:ilvl w:val="0"/>
          <w:numId w:val="1"/>
        </w:numPr>
        <w:rPr>
          <w:b/>
          <w:bCs/>
        </w:rPr>
      </w:pPr>
      <w:r w:rsidRPr="004B10A5">
        <w:rPr>
          <w:b/>
          <w:bCs/>
        </w:rPr>
        <w:t>Který ze subjektů nepatří mezi orgány činné v trestním řízení:</w:t>
      </w:r>
    </w:p>
    <w:p w14:paraId="29E4CB6D" w14:textId="77777777" w:rsidR="00A32539" w:rsidRPr="004B10A5" w:rsidRDefault="00A32539" w:rsidP="00A32539">
      <w:pPr>
        <w:pStyle w:val="Odstavecseseznamem"/>
        <w:numPr>
          <w:ilvl w:val="0"/>
          <w:numId w:val="9"/>
        </w:numPr>
        <w:rPr>
          <w:color w:val="FF0000"/>
        </w:rPr>
      </w:pPr>
      <w:r w:rsidRPr="004B10A5">
        <w:rPr>
          <w:color w:val="FF0000"/>
        </w:rPr>
        <w:t>advokát</w:t>
      </w:r>
    </w:p>
    <w:p w14:paraId="495CE2BF" w14:textId="77777777" w:rsidR="00A32539" w:rsidRDefault="00A32539" w:rsidP="00A32539">
      <w:pPr>
        <w:pStyle w:val="Odstavecseseznamem"/>
        <w:numPr>
          <w:ilvl w:val="0"/>
          <w:numId w:val="9"/>
        </w:numPr>
      </w:pPr>
      <w:r>
        <w:t>soud</w:t>
      </w:r>
    </w:p>
    <w:p w14:paraId="0B73A48A" w14:textId="77777777" w:rsidR="00A32539" w:rsidRDefault="00A32539" w:rsidP="00A32539">
      <w:pPr>
        <w:pStyle w:val="Odstavecseseznamem"/>
        <w:numPr>
          <w:ilvl w:val="0"/>
          <w:numId w:val="9"/>
        </w:numPr>
      </w:pPr>
      <w:r>
        <w:t>policejní orgán</w:t>
      </w:r>
    </w:p>
    <w:p w14:paraId="6E7BEBDE" w14:textId="23148428" w:rsidR="00A32539" w:rsidRDefault="00A32539" w:rsidP="00A32539">
      <w:pPr>
        <w:pStyle w:val="Odstavecseseznamem"/>
        <w:numPr>
          <w:ilvl w:val="0"/>
          <w:numId w:val="9"/>
        </w:numPr>
      </w:pPr>
      <w:r>
        <w:t>státní zastupitelství</w:t>
      </w:r>
    </w:p>
    <w:p w14:paraId="651ECA92" w14:textId="77777777" w:rsidR="00A32539" w:rsidRDefault="00A32539" w:rsidP="00A32539">
      <w:pPr>
        <w:pStyle w:val="Odstavecseseznamem"/>
        <w:ind w:left="1080"/>
      </w:pPr>
    </w:p>
    <w:p w14:paraId="4B77393A" w14:textId="77777777" w:rsidR="00A32539" w:rsidRPr="004B10A5" w:rsidRDefault="00A32539" w:rsidP="00A32539">
      <w:pPr>
        <w:pStyle w:val="Odstavecseseznamem"/>
        <w:numPr>
          <w:ilvl w:val="0"/>
          <w:numId w:val="1"/>
        </w:numPr>
        <w:rPr>
          <w:b/>
          <w:bCs/>
        </w:rPr>
      </w:pPr>
      <w:r w:rsidRPr="004B10A5">
        <w:rPr>
          <w:b/>
          <w:bCs/>
        </w:rPr>
        <w:t>Co byl tzv. apartheid:</w:t>
      </w:r>
    </w:p>
    <w:p w14:paraId="37DB3306" w14:textId="77777777" w:rsidR="00A32539" w:rsidRDefault="00A32539" w:rsidP="00A32539">
      <w:pPr>
        <w:pStyle w:val="Odstavecseseznamem"/>
        <w:numPr>
          <w:ilvl w:val="0"/>
          <w:numId w:val="10"/>
        </w:numPr>
      </w:pPr>
      <w:r>
        <w:t>anglické označení nacistické rasistické politiky</w:t>
      </w:r>
    </w:p>
    <w:p w14:paraId="6F41358F" w14:textId="77777777" w:rsidR="00A32539" w:rsidRDefault="00A32539" w:rsidP="00A32539">
      <w:pPr>
        <w:pStyle w:val="Odstavecseseznamem"/>
        <w:numPr>
          <w:ilvl w:val="0"/>
          <w:numId w:val="10"/>
        </w:numPr>
      </w:pPr>
      <w:r>
        <w:t xml:space="preserve">oficiální rasistická politika prováděná v britských koloniích v 1. polovině </w:t>
      </w:r>
    </w:p>
    <w:p w14:paraId="33B09A9F" w14:textId="77777777" w:rsidR="00A32539" w:rsidRDefault="00A32539" w:rsidP="00A32539">
      <w:pPr>
        <w:pStyle w:val="Odstavecseseznamem"/>
        <w:ind w:left="1080"/>
      </w:pPr>
      <w:r>
        <w:t>20. století</w:t>
      </w:r>
    </w:p>
    <w:p w14:paraId="1928A05A" w14:textId="77777777" w:rsidR="00A32539" w:rsidRDefault="00A32539" w:rsidP="00A32539">
      <w:pPr>
        <w:pStyle w:val="Odstavecseseznamem"/>
        <w:numPr>
          <w:ilvl w:val="0"/>
          <w:numId w:val="10"/>
        </w:numPr>
        <w:rPr>
          <w:color w:val="FF0000"/>
        </w:rPr>
      </w:pPr>
      <w:r w:rsidRPr="004B10A5">
        <w:rPr>
          <w:color w:val="FF0000"/>
        </w:rPr>
        <w:t>oddělené soužití obyvatel různých ras upla</w:t>
      </w:r>
      <w:r>
        <w:rPr>
          <w:color w:val="FF0000"/>
        </w:rPr>
        <w:t>tň</w:t>
      </w:r>
      <w:r w:rsidRPr="004B10A5">
        <w:rPr>
          <w:color w:val="FF0000"/>
        </w:rPr>
        <w:t>ované v Jihoafrické republice v</w:t>
      </w:r>
    </w:p>
    <w:p w14:paraId="469C6753" w14:textId="77777777" w:rsidR="00A32539" w:rsidRPr="004B10A5" w:rsidRDefault="00A32539" w:rsidP="00A32539">
      <w:pPr>
        <w:pStyle w:val="Odstavecseseznamem"/>
        <w:ind w:left="1080"/>
        <w:rPr>
          <w:color w:val="FF0000"/>
        </w:rPr>
      </w:pPr>
      <w:r w:rsidRPr="004B10A5">
        <w:rPr>
          <w:color w:val="FF0000"/>
        </w:rPr>
        <w:t xml:space="preserve"> letech </w:t>
      </w:r>
      <w:proofErr w:type="gramStart"/>
      <w:r w:rsidRPr="004B10A5">
        <w:rPr>
          <w:color w:val="FF0000"/>
        </w:rPr>
        <w:t>1948 – 1994</w:t>
      </w:r>
      <w:proofErr w:type="gramEnd"/>
    </w:p>
    <w:p w14:paraId="7934B1B1" w14:textId="7591CBA2" w:rsidR="00A32539" w:rsidRDefault="00A32539" w:rsidP="00A32539">
      <w:pPr>
        <w:pStyle w:val="Odstavecseseznamem"/>
        <w:numPr>
          <w:ilvl w:val="0"/>
          <w:numId w:val="10"/>
        </w:numPr>
      </w:pPr>
      <w:r>
        <w:t>boj Afroameričanů za rasovou rovnoprávnost a politická práva (především volební právo)</w:t>
      </w:r>
    </w:p>
    <w:p w14:paraId="753DFB43" w14:textId="77777777" w:rsidR="00A32539" w:rsidRDefault="00A32539" w:rsidP="00A32539">
      <w:pPr>
        <w:pStyle w:val="Odstavecseseznamem"/>
        <w:ind w:left="1080"/>
      </w:pPr>
    </w:p>
    <w:p w14:paraId="7AC062A6" w14:textId="1DD53F28" w:rsidR="00545583" w:rsidRDefault="00A32539" w:rsidP="0054558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Který z psychických jevů </w:t>
      </w:r>
      <w:r w:rsidR="008B68D0">
        <w:rPr>
          <w:b/>
          <w:bCs/>
        </w:rPr>
        <w:t>patří mezi psychické stavy</w:t>
      </w:r>
      <w:r w:rsidR="00045E02">
        <w:rPr>
          <w:b/>
          <w:bCs/>
        </w:rPr>
        <w:t>:</w:t>
      </w:r>
    </w:p>
    <w:p w14:paraId="77F109D2" w14:textId="24D9564C" w:rsidR="008B68D0" w:rsidRPr="008B68D0" w:rsidRDefault="008B68D0" w:rsidP="008B68D0">
      <w:pPr>
        <w:pStyle w:val="Odstavecseseznamem"/>
        <w:numPr>
          <w:ilvl w:val="0"/>
          <w:numId w:val="11"/>
        </w:numPr>
        <w:rPr>
          <w:color w:val="FF0000"/>
        </w:rPr>
      </w:pPr>
      <w:r w:rsidRPr="008B68D0">
        <w:rPr>
          <w:color w:val="FF0000"/>
        </w:rPr>
        <w:t>pozornost</w:t>
      </w:r>
    </w:p>
    <w:p w14:paraId="46328B91" w14:textId="24B575F6" w:rsidR="008B68D0" w:rsidRPr="008B68D0" w:rsidRDefault="008B68D0" w:rsidP="008B68D0">
      <w:pPr>
        <w:pStyle w:val="Odstavecseseznamem"/>
        <w:numPr>
          <w:ilvl w:val="0"/>
          <w:numId w:val="11"/>
        </w:numPr>
      </w:pPr>
      <w:r w:rsidRPr="008B68D0">
        <w:t>paměť</w:t>
      </w:r>
    </w:p>
    <w:p w14:paraId="607B24A6" w14:textId="4A018718" w:rsidR="008B68D0" w:rsidRPr="008B68D0" w:rsidRDefault="008B68D0" w:rsidP="008B68D0">
      <w:pPr>
        <w:pStyle w:val="Odstavecseseznamem"/>
        <w:numPr>
          <w:ilvl w:val="0"/>
          <w:numId w:val="11"/>
        </w:numPr>
      </w:pPr>
      <w:r w:rsidRPr="008B68D0">
        <w:t>inteligence</w:t>
      </w:r>
    </w:p>
    <w:p w14:paraId="466A56D5" w14:textId="1D0644F8" w:rsidR="000177C9" w:rsidRDefault="008B68D0" w:rsidP="008B68D0">
      <w:pPr>
        <w:pStyle w:val="Odstavecseseznamem"/>
        <w:numPr>
          <w:ilvl w:val="0"/>
          <w:numId w:val="11"/>
        </w:numPr>
      </w:pPr>
      <w:r w:rsidRPr="008B68D0">
        <w:t>temperament</w:t>
      </w:r>
    </w:p>
    <w:p w14:paraId="1490A893" w14:textId="77777777" w:rsidR="008B68D0" w:rsidRDefault="008B68D0" w:rsidP="008B68D0">
      <w:pPr>
        <w:pStyle w:val="Odstavecseseznamem"/>
        <w:ind w:left="1080"/>
      </w:pPr>
    </w:p>
    <w:p w14:paraId="249FDC5F" w14:textId="31D13DF3" w:rsidR="00065136" w:rsidRPr="00526FE8" w:rsidRDefault="00526FE8" w:rsidP="008B68D0">
      <w:pPr>
        <w:pStyle w:val="Odstavecseseznamem"/>
        <w:numPr>
          <w:ilvl w:val="0"/>
          <w:numId w:val="1"/>
        </w:numPr>
        <w:rPr>
          <w:b/>
          <w:bCs/>
        </w:rPr>
      </w:pPr>
      <w:r w:rsidRPr="00526FE8">
        <w:rPr>
          <w:b/>
          <w:bCs/>
        </w:rPr>
        <w:t>Fobie patří v psychiatrické péči mezi:</w:t>
      </w:r>
    </w:p>
    <w:p w14:paraId="43426B78" w14:textId="7CFBBD6E" w:rsidR="00526FE8" w:rsidRDefault="00526FE8" w:rsidP="00526FE8">
      <w:pPr>
        <w:pStyle w:val="Odstavecseseznamem"/>
        <w:numPr>
          <w:ilvl w:val="0"/>
          <w:numId w:val="12"/>
        </w:numPr>
      </w:pPr>
      <w:r>
        <w:t>poruchy nálady</w:t>
      </w:r>
    </w:p>
    <w:p w14:paraId="609F17AD" w14:textId="760022A1" w:rsidR="00526FE8" w:rsidRDefault="00526FE8" w:rsidP="00526FE8">
      <w:pPr>
        <w:pStyle w:val="Odstavecseseznamem"/>
        <w:numPr>
          <w:ilvl w:val="0"/>
          <w:numId w:val="12"/>
        </w:numPr>
      </w:pPr>
      <w:r>
        <w:t>poruchy příjmu potravy</w:t>
      </w:r>
    </w:p>
    <w:p w14:paraId="7E3D7059" w14:textId="5A7F290C" w:rsidR="00526FE8" w:rsidRDefault="00526FE8" w:rsidP="00526FE8">
      <w:pPr>
        <w:pStyle w:val="Odstavecseseznamem"/>
        <w:numPr>
          <w:ilvl w:val="0"/>
          <w:numId w:val="12"/>
        </w:numPr>
      </w:pPr>
      <w:r>
        <w:t>poruchy osobnosti</w:t>
      </w:r>
    </w:p>
    <w:p w14:paraId="5B56849A" w14:textId="6D49EA5A" w:rsidR="00526FE8" w:rsidRPr="00526FE8" w:rsidRDefault="00526FE8" w:rsidP="00526FE8">
      <w:pPr>
        <w:pStyle w:val="Odstavecseseznamem"/>
        <w:numPr>
          <w:ilvl w:val="0"/>
          <w:numId w:val="12"/>
        </w:numPr>
        <w:rPr>
          <w:color w:val="FF0000"/>
        </w:rPr>
      </w:pPr>
      <w:r w:rsidRPr="00526FE8">
        <w:rPr>
          <w:color w:val="FF0000"/>
        </w:rPr>
        <w:t>úzkostné poruchy</w:t>
      </w:r>
    </w:p>
    <w:p w14:paraId="47B07E26" w14:textId="77777777" w:rsidR="00526FE8" w:rsidRDefault="00526FE8" w:rsidP="00526FE8">
      <w:pPr>
        <w:pStyle w:val="Odstavecseseznamem"/>
        <w:ind w:left="1080"/>
      </w:pPr>
    </w:p>
    <w:p w14:paraId="32733E61" w14:textId="4FB3B4A3" w:rsidR="00526FE8" w:rsidRPr="00526FE8" w:rsidRDefault="00526FE8" w:rsidP="00526FE8">
      <w:pPr>
        <w:pStyle w:val="Odstavecseseznamem"/>
        <w:numPr>
          <w:ilvl w:val="0"/>
          <w:numId w:val="1"/>
        </w:numPr>
        <w:rPr>
          <w:b/>
          <w:bCs/>
        </w:rPr>
      </w:pPr>
      <w:r w:rsidRPr="00526FE8">
        <w:rPr>
          <w:b/>
          <w:bCs/>
        </w:rPr>
        <w:t>První období vzdoru je typické v</w:t>
      </w:r>
      <w:r w:rsidR="00045E02">
        <w:rPr>
          <w:b/>
          <w:bCs/>
        </w:rPr>
        <w:t> </w:t>
      </w:r>
      <w:r w:rsidRPr="00526FE8">
        <w:rPr>
          <w:b/>
          <w:bCs/>
        </w:rPr>
        <w:t>období</w:t>
      </w:r>
      <w:r w:rsidR="00045E02">
        <w:rPr>
          <w:b/>
          <w:bCs/>
        </w:rPr>
        <w:t>:</w:t>
      </w:r>
    </w:p>
    <w:p w14:paraId="578E9EAA" w14:textId="13B42C92" w:rsidR="00526FE8" w:rsidRPr="00526FE8" w:rsidRDefault="00526FE8" w:rsidP="00526FE8">
      <w:pPr>
        <w:pStyle w:val="Odstavecseseznamem"/>
        <w:numPr>
          <w:ilvl w:val="0"/>
          <w:numId w:val="13"/>
        </w:numPr>
        <w:rPr>
          <w:color w:val="FF0000"/>
        </w:rPr>
      </w:pPr>
      <w:r w:rsidRPr="00526FE8">
        <w:rPr>
          <w:color w:val="FF0000"/>
        </w:rPr>
        <w:t xml:space="preserve"> batolecím </w:t>
      </w:r>
    </w:p>
    <w:p w14:paraId="0BACACE1" w14:textId="4D8286D8" w:rsidR="00526FE8" w:rsidRDefault="00526FE8" w:rsidP="00526FE8">
      <w:pPr>
        <w:pStyle w:val="Odstavecseseznamem"/>
        <w:numPr>
          <w:ilvl w:val="0"/>
          <w:numId w:val="13"/>
        </w:numPr>
      </w:pPr>
      <w:r>
        <w:t>v předškolním věku</w:t>
      </w:r>
    </w:p>
    <w:p w14:paraId="237BFD03" w14:textId="058C6741" w:rsidR="00526FE8" w:rsidRDefault="00526FE8" w:rsidP="00526FE8">
      <w:pPr>
        <w:pStyle w:val="Odstavecseseznamem"/>
        <w:numPr>
          <w:ilvl w:val="0"/>
          <w:numId w:val="13"/>
        </w:numPr>
      </w:pPr>
      <w:r>
        <w:t>v mladším školním věku</w:t>
      </w:r>
    </w:p>
    <w:p w14:paraId="7661E4ED" w14:textId="724672EF" w:rsidR="00526FE8" w:rsidRDefault="00526FE8" w:rsidP="00526FE8">
      <w:pPr>
        <w:pStyle w:val="Odstavecseseznamem"/>
        <w:numPr>
          <w:ilvl w:val="0"/>
          <w:numId w:val="13"/>
        </w:numPr>
      </w:pPr>
      <w:r>
        <w:t>v pubertě</w:t>
      </w:r>
    </w:p>
    <w:p w14:paraId="20C57E03" w14:textId="77777777" w:rsidR="00526FE8" w:rsidRDefault="00526FE8" w:rsidP="00526FE8">
      <w:pPr>
        <w:pStyle w:val="Odstavecseseznamem"/>
        <w:ind w:left="1080"/>
      </w:pPr>
    </w:p>
    <w:p w14:paraId="4152E31D" w14:textId="6FEF63E5" w:rsidR="00526FE8" w:rsidRPr="009D0C4C" w:rsidRDefault="009D0C4C" w:rsidP="00526FE8">
      <w:pPr>
        <w:pStyle w:val="Odstavecseseznamem"/>
        <w:numPr>
          <w:ilvl w:val="0"/>
          <w:numId w:val="1"/>
        </w:numPr>
        <w:rPr>
          <w:b/>
          <w:bCs/>
        </w:rPr>
      </w:pPr>
      <w:r w:rsidRPr="009D0C4C">
        <w:rPr>
          <w:b/>
          <w:bCs/>
        </w:rPr>
        <w:t xml:space="preserve"> Čím se vyznačuje myšlení dítěte v předškolním věku:</w:t>
      </w:r>
    </w:p>
    <w:p w14:paraId="4DD83DFA" w14:textId="15AADCAC" w:rsidR="009D0C4C" w:rsidRDefault="009D0C4C" w:rsidP="009D0C4C">
      <w:pPr>
        <w:pStyle w:val="Odstavecseseznamem"/>
        <w:numPr>
          <w:ilvl w:val="0"/>
          <w:numId w:val="15"/>
        </w:numPr>
      </w:pPr>
      <w:r>
        <w:t>magičností</w:t>
      </w:r>
    </w:p>
    <w:p w14:paraId="4F0DAAD0" w14:textId="4D8106FE" w:rsidR="009D0C4C" w:rsidRPr="009D0C4C" w:rsidRDefault="009D0C4C" w:rsidP="009D0C4C">
      <w:pPr>
        <w:pStyle w:val="Odstavecseseznamem"/>
        <w:numPr>
          <w:ilvl w:val="0"/>
          <w:numId w:val="15"/>
        </w:numPr>
        <w:rPr>
          <w:color w:val="FF0000"/>
        </w:rPr>
      </w:pPr>
      <w:r w:rsidRPr="009D0C4C">
        <w:rPr>
          <w:color w:val="FF0000"/>
        </w:rPr>
        <w:t>abstraktností</w:t>
      </w:r>
    </w:p>
    <w:p w14:paraId="69F6139D" w14:textId="648B3E62" w:rsidR="009D0C4C" w:rsidRDefault="009D0C4C" w:rsidP="009D0C4C">
      <w:pPr>
        <w:pStyle w:val="Odstavecseseznamem"/>
        <w:numPr>
          <w:ilvl w:val="0"/>
          <w:numId w:val="15"/>
        </w:numPr>
      </w:pPr>
      <w:r>
        <w:t>egocentrismem</w:t>
      </w:r>
    </w:p>
    <w:p w14:paraId="4CE52911" w14:textId="3658AB7E" w:rsidR="009D0C4C" w:rsidRDefault="009D0C4C" w:rsidP="009D0C4C">
      <w:pPr>
        <w:pStyle w:val="Odstavecseseznamem"/>
        <w:numPr>
          <w:ilvl w:val="0"/>
          <w:numId w:val="15"/>
        </w:numPr>
      </w:pPr>
      <w:r>
        <w:t>antropomorfismem</w:t>
      </w:r>
    </w:p>
    <w:p w14:paraId="6536E456" w14:textId="198FF98B" w:rsidR="00280E27" w:rsidRDefault="00280E27" w:rsidP="00280E27"/>
    <w:p w14:paraId="43650CC8" w14:textId="16A832D8" w:rsidR="00EF6C1D" w:rsidRDefault="00EF6C1D" w:rsidP="00280E27"/>
    <w:p w14:paraId="4DB3484F" w14:textId="77777777" w:rsidR="00EF6C1D" w:rsidRDefault="00EF6C1D" w:rsidP="00280E27"/>
    <w:p w14:paraId="687758A2" w14:textId="44A05387" w:rsidR="00EF6C1D" w:rsidRPr="00EF6C1D" w:rsidRDefault="00EF6C1D" w:rsidP="00EF6C1D">
      <w:pPr>
        <w:pStyle w:val="Odstavecseseznamem"/>
        <w:numPr>
          <w:ilvl w:val="0"/>
          <w:numId w:val="1"/>
        </w:numPr>
        <w:rPr>
          <w:b/>
          <w:bCs/>
        </w:rPr>
      </w:pPr>
      <w:r w:rsidRPr="00EF6C1D">
        <w:rPr>
          <w:b/>
          <w:bCs/>
        </w:rPr>
        <w:lastRenderedPageBreak/>
        <w:t>Jaké jsou základní znaky voleb:</w:t>
      </w:r>
    </w:p>
    <w:p w14:paraId="55B12853" w14:textId="457AC763" w:rsidR="00EF6C1D" w:rsidRPr="00EF6C1D" w:rsidRDefault="00EF6C1D" w:rsidP="00EF6C1D">
      <w:pPr>
        <w:pStyle w:val="Odstavecseseznamem"/>
        <w:numPr>
          <w:ilvl w:val="0"/>
          <w:numId w:val="36"/>
        </w:numPr>
        <w:rPr>
          <w:color w:val="FF0000"/>
        </w:rPr>
      </w:pPr>
      <w:r w:rsidRPr="00EF6C1D">
        <w:rPr>
          <w:color w:val="FF0000"/>
        </w:rPr>
        <w:t xml:space="preserve">volby jsou svobodné, všeobecné, rovné, přímé a </w:t>
      </w:r>
      <w:r w:rsidR="00045E02">
        <w:rPr>
          <w:color w:val="FF0000"/>
        </w:rPr>
        <w:t>tajné</w:t>
      </w:r>
    </w:p>
    <w:p w14:paraId="1E0D122D" w14:textId="55552637" w:rsidR="00EF6C1D" w:rsidRDefault="00EF6C1D" w:rsidP="00EF6C1D">
      <w:pPr>
        <w:pStyle w:val="Odstavecseseznamem"/>
        <w:numPr>
          <w:ilvl w:val="0"/>
          <w:numId w:val="36"/>
        </w:numPr>
      </w:pPr>
      <w:r>
        <w:t>volby jsou všeobecné, rovné, přímé a veřejné</w:t>
      </w:r>
    </w:p>
    <w:p w14:paraId="3EA7FA80" w14:textId="47AE751E" w:rsidR="00EF6C1D" w:rsidRDefault="00EF6C1D" w:rsidP="00EF6C1D">
      <w:pPr>
        <w:pStyle w:val="Odstavecseseznamem"/>
        <w:numPr>
          <w:ilvl w:val="0"/>
          <w:numId w:val="36"/>
        </w:numPr>
      </w:pPr>
      <w:r>
        <w:t>volby jsou svobodné, nepřímé a veřejné</w:t>
      </w:r>
    </w:p>
    <w:p w14:paraId="57C1E4B7" w14:textId="14CF8A0E" w:rsidR="00EF6C1D" w:rsidRDefault="00EF6C1D" w:rsidP="00EF6C1D">
      <w:pPr>
        <w:pStyle w:val="Odstavecseseznamem"/>
        <w:numPr>
          <w:ilvl w:val="0"/>
          <w:numId w:val="36"/>
        </w:numPr>
      </w:pPr>
      <w:r>
        <w:t>volby jsou svobodné, všeobecné, rovné, nepřímé a tajné</w:t>
      </w:r>
    </w:p>
    <w:p w14:paraId="78F0009E" w14:textId="77777777" w:rsidR="00C5198C" w:rsidRDefault="00C5198C" w:rsidP="00C5198C">
      <w:pPr>
        <w:pStyle w:val="Odstavecseseznamem"/>
        <w:ind w:left="1080"/>
      </w:pPr>
    </w:p>
    <w:p w14:paraId="20B571FA" w14:textId="1FED8171" w:rsidR="00C5198C" w:rsidRPr="00C5198C" w:rsidRDefault="00C5198C" w:rsidP="00C5198C">
      <w:pPr>
        <w:pStyle w:val="Odstavecseseznamem"/>
        <w:numPr>
          <w:ilvl w:val="0"/>
          <w:numId w:val="1"/>
        </w:numPr>
        <w:rPr>
          <w:b/>
          <w:bCs/>
        </w:rPr>
      </w:pPr>
      <w:r w:rsidRPr="00C5198C">
        <w:rPr>
          <w:b/>
          <w:bCs/>
        </w:rPr>
        <w:t>Kdo jmenuje předsedu vlády</w:t>
      </w:r>
      <w:r w:rsidR="00CC251A">
        <w:rPr>
          <w:b/>
          <w:bCs/>
        </w:rPr>
        <w:t xml:space="preserve"> ČR</w:t>
      </w:r>
      <w:r w:rsidRPr="00C5198C">
        <w:rPr>
          <w:b/>
          <w:bCs/>
        </w:rPr>
        <w:t>:</w:t>
      </w:r>
    </w:p>
    <w:p w14:paraId="2D33102C" w14:textId="00967C63" w:rsidR="00C5198C" w:rsidRDefault="00C5198C" w:rsidP="00C5198C">
      <w:pPr>
        <w:pStyle w:val="Odstavecseseznamem"/>
        <w:numPr>
          <w:ilvl w:val="0"/>
          <w:numId w:val="41"/>
        </w:numPr>
      </w:pPr>
      <w:r>
        <w:t>senátoři</w:t>
      </w:r>
    </w:p>
    <w:p w14:paraId="6777AA47" w14:textId="59E8F75B" w:rsidR="00C5198C" w:rsidRPr="00C5198C" w:rsidRDefault="00C5198C" w:rsidP="00C5198C">
      <w:pPr>
        <w:pStyle w:val="Odstavecseseznamem"/>
        <w:numPr>
          <w:ilvl w:val="0"/>
          <w:numId w:val="41"/>
        </w:numPr>
        <w:rPr>
          <w:color w:val="FF0000"/>
        </w:rPr>
      </w:pPr>
      <w:r w:rsidRPr="00C5198C">
        <w:rPr>
          <w:color w:val="FF0000"/>
        </w:rPr>
        <w:t>prezident</w:t>
      </w:r>
    </w:p>
    <w:p w14:paraId="59664682" w14:textId="6006F0AF" w:rsidR="00C5198C" w:rsidRDefault="00C5198C" w:rsidP="00C5198C">
      <w:pPr>
        <w:pStyle w:val="Odstavecseseznamem"/>
        <w:numPr>
          <w:ilvl w:val="0"/>
          <w:numId w:val="41"/>
        </w:numPr>
      </w:pPr>
      <w:r>
        <w:t>ministři</w:t>
      </w:r>
    </w:p>
    <w:p w14:paraId="054C5660" w14:textId="3E36181A" w:rsidR="00C5198C" w:rsidRDefault="00C5198C" w:rsidP="00C5198C">
      <w:pPr>
        <w:pStyle w:val="Odstavecseseznamem"/>
        <w:numPr>
          <w:ilvl w:val="0"/>
          <w:numId w:val="41"/>
        </w:numPr>
      </w:pPr>
      <w:r>
        <w:t>lid</w:t>
      </w:r>
    </w:p>
    <w:p w14:paraId="3C476EBF" w14:textId="77777777" w:rsidR="004D2AF9" w:rsidRDefault="004D2AF9" w:rsidP="004D2AF9">
      <w:pPr>
        <w:pStyle w:val="Odstavecseseznamem"/>
        <w:ind w:left="1080"/>
      </w:pPr>
    </w:p>
    <w:p w14:paraId="11D25C4E" w14:textId="32AC7236" w:rsidR="004D2AF9" w:rsidRPr="0001789C" w:rsidRDefault="004D2AF9" w:rsidP="004D2AF9">
      <w:pPr>
        <w:pStyle w:val="Odstavecseseznamem"/>
        <w:numPr>
          <w:ilvl w:val="0"/>
          <w:numId w:val="1"/>
        </w:numPr>
        <w:rPr>
          <w:b/>
          <w:bCs/>
        </w:rPr>
      </w:pPr>
      <w:r w:rsidRPr="0001789C">
        <w:rPr>
          <w:b/>
          <w:bCs/>
        </w:rPr>
        <w:t>Prezident České republiky je volen na:</w:t>
      </w:r>
    </w:p>
    <w:p w14:paraId="1CA65CCF" w14:textId="27BF2875" w:rsidR="004D2AF9" w:rsidRDefault="0001789C" w:rsidP="004D2AF9">
      <w:pPr>
        <w:pStyle w:val="Odstavecseseznamem"/>
        <w:numPr>
          <w:ilvl w:val="0"/>
          <w:numId w:val="42"/>
        </w:numPr>
      </w:pPr>
      <w:r>
        <w:t>tříleté funkční období</w:t>
      </w:r>
    </w:p>
    <w:p w14:paraId="679DED9D" w14:textId="1BF60341" w:rsidR="0001789C" w:rsidRDefault="0001789C" w:rsidP="004D2AF9">
      <w:pPr>
        <w:pStyle w:val="Odstavecseseznamem"/>
        <w:numPr>
          <w:ilvl w:val="0"/>
          <w:numId w:val="42"/>
        </w:numPr>
      </w:pPr>
      <w:r>
        <w:t>sedmileté funkční období</w:t>
      </w:r>
    </w:p>
    <w:p w14:paraId="106A76F4" w14:textId="4588108B" w:rsidR="0001789C" w:rsidRPr="0001789C" w:rsidRDefault="0001789C" w:rsidP="004D2AF9">
      <w:pPr>
        <w:pStyle w:val="Odstavecseseznamem"/>
        <w:numPr>
          <w:ilvl w:val="0"/>
          <w:numId w:val="42"/>
        </w:numPr>
        <w:rPr>
          <w:color w:val="FF0000"/>
        </w:rPr>
      </w:pPr>
      <w:r w:rsidRPr="0001789C">
        <w:rPr>
          <w:color w:val="FF0000"/>
        </w:rPr>
        <w:t>pětileté funkční období</w:t>
      </w:r>
    </w:p>
    <w:p w14:paraId="2D7493AF" w14:textId="4F1558A8" w:rsidR="0001789C" w:rsidRDefault="0001789C" w:rsidP="004D2AF9">
      <w:pPr>
        <w:pStyle w:val="Odstavecseseznamem"/>
        <w:numPr>
          <w:ilvl w:val="0"/>
          <w:numId w:val="42"/>
        </w:numPr>
      </w:pPr>
      <w:r>
        <w:t>desetileté funkční období</w:t>
      </w:r>
    </w:p>
    <w:p w14:paraId="6C63C7BD" w14:textId="77777777" w:rsidR="00EF6C1D" w:rsidRDefault="00EF6C1D" w:rsidP="00EF6C1D">
      <w:pPr>
        <w:pStyle w:val="Odstavecseseznamem"/>
        <w:ind w:left="1080"/>
      </w:pPr>
    </w:p>
    <w:p w14:paraId="572CCBCF" w14:textId="21A195FA" w:rsidR="00EF6C1D" w:rsidRPr="00EF6C1D" w:rsidRDefault="00EF6C1D" w:rsidP="00EF6C1D">
      <w:pPr>
        <w:pStyle w:val="Odstavecseseznamem"/>
        <w:numPr>
          <w:ilvl w:val="0"/>
          <w:numId w:val="1"/>
        </w:numPr>
        <w:rPr>
          <w:b/>
          <w:bCs/>
        </w:rPr>
      </w:pPr>
      <w:r w:rsidRPr="00EF6C1D">
        <w:rPr>
          <w:b/>
          <w:bCs/>
        </w:rPr>
        <w:t>Kdy vstoupila ČR do Evropské unie:</w:t>
      </w:r>
    </w:p>
    <w:p w14:paraId="7776624F" w14:textId="39B57BD5" w:rsidR="00EF6C1D" w:rsidRPr="00EF6C1D" w:rsidRDefault="00EF6C1D" w:rsidP="00EF6C1D">
      <w:pPr>
        <w:pStyle w:val="Odstavecseseznamem"/>
        <w:numPr>
          <w:ilvl w:val="0"/>
          <w:numId w:val="37"/>
        </w:numPr>
        <w:rPr>
          <w:color w:val="FF0000"/>
        </w:rPr>
      </w:pPr>
      <w:r w:rsidRPr="00EF6C1D">
        <w:rPr>
          <w:color w:val="FF0000"/>
        </w:rPr>
        <w:t>v roce 2004</w:t>
      </w:r>
    </w:p>
    <w:p w14:paraId="4359DEBD" w14:textId="5C4D68BB" w:rsidR="00EF6C1D" w:rsidRDefault="00EF6C1D" w:rsidP="00EF6C1D">
      <w:pPr>
        <w:pStyle w:val="Odstavecseseznamem"/>
        <w:numPr>
          <w:ilvl w:val="0"/>
          <w:numId w:val="37"/>
        </w:numPr>
      </w:pPr>
      <w:r>
        <w:t>v roce 1999</w:t>
      </w:r>
    </w:p>
    <w:p w14:paraId="5B009EC8" w14:textId="74CDDF47" w:rsidR="00EF6C1D" w:rsidRDefault="00EF6C1D" w:rsidP="00EF6C1D">
      <w:pPr>
        <w:pStyle w:val="Odstavecseseznamem"/>
        <w:numPr>
          <w:ilvl w:val="0"/>
          <w:numId w:val="37"/>
        </w:numPr>
      </w:pPr>
      <w:r>
        <w:t>v roce 2006</w:t>
      </w:r>
    </w:p>
    <w:p w14:paraId="7AC56BB9" w14:textId="264FF100" w:rsidR="00EF6C1D" w:rsidRDefault="00EF6C1D" w:rsidP="00EF6C1D">
      <w:pPr>
        <w:pStyle w:val="Odstavecseseznamem"/>
        <w:numPr>
          <w:ilvl w:val="0"/>
          <w:numId w:val="37"/>
        </w:numPr>
      </w:pPr>
      <w:r>
        <w:t>v roce 2002</w:t>
      </w:r>
    </w:p>
    <w:p w14:paraId="63DD4771" w14:textId="77777777" w:rsidR="00EF6C1D" w:rsidRDefault="00EF6C1D" w:rsidP="00EF6C1D">
      <w:pPr>
        <w:pStyle w:val="Odstavecseseznamem"/>
        <w:ind w:left="1080"/>
      </w:pPr>
    </w:p>
    <w:p w14:paraId="044400F9" w14:textId="5A034C43" w:rsidR="00EF6C1D" w:rsidRPr="008F464E" w:rsidRDefault="008F464E" w:rsidP="00EF6C1D">
      <w:pPr>
        <w:pStyle w:val="Odstavecseseznamem"/>
        <w:numPr>
          <w:ilvl w:val="0"/>
          <w:numId w:val="1"/>
        </w:numPr>
        <w:rPr>
          <w:b/>
          <w:bCs/>
        </w:rPr>
      </w:pPr>
      <w:r w:rsidRPr="008F464E">
        <w:rPr>
          <w:b/>
          <w:bCs/>
        </w:rPr>
        <w:t>Která z c</w:t>
      </w:r>
      <w:r w:rsidR="006D56F6">
        <w:rPr>
          <w:b/>
          <w:bCs/>
        </w:rPr>
        <w:t>t</w:t>
      </w:r>
      <w:r w:rsidRPr="008F464E">
        <w:rPr>
          <w:b/>
          <w:bCs/>
        </w:rPr>
        <w:t>ností nepatří mezi základní antické c</w:t>
      </w:r>
      <w:r w:rsidR="00226FF5">
        <w:rPr>
          <w:b/>
          <w:bCs/>
        </w:rPr>
        <w:t>t</w:t>
      </w:r>
      <w:r w:rsidRPr="008F464E">
        <w:rPr>
          <w:b/>
          <w:bCs/>
        </w:rPr>
        <w:t>nosti:</w:t>
      </w:r>
    </w:p>
    <w:p w14:paraId="4F17D832" w14:textId="07743930" w:rsidR="008F464E" w:rsidRDefault="008F464E" w:rsidP="008F464E">
      <w:pPr>
        <w:pStyle w:val="Odstavecseseznamem"/>
        <w:numPr>
          <w:ilvl w:val="0"/>
          <w:numId w:val="39"/>
        </w:numPr>
      </w:pPr>
      <w:r>
        <w:t>moudrost</w:t>
      </w:r>
    </w:p>
    <w:p w14:paraId="6293CFB3" w14:textId="0D9F600C" w:rsidR="008F464E" w:rsidRDefault="008F464E" w:rsidP="008F464E">
      <w:pPr>
        <w:pStyle w:val="Odstavecseseznamem"/>
        <w:numPr>
          <w:ilvl w:val="0"/>
          <w:numId w:val="39"/>
        </w:numPr>
      </w:pPr>
      <w:r>
        <w:t>statečnost</w:t>
      </w:r>
    </w:p>
    <w:p w14:paraId="363470EB" w14:textId="7577675B" w:rsidR="008F464E" w:rsidRPr="008F464E" w:rsidRDefault="008F464E" w:rsidP="008F464E">
      <w:pPr>
        <w:pStyle w:val="Odstavecseseznamem"/>
        <w:numPr>
          <w:ilvl w:val="0"/>
          <w:numId w:val="39"/>
        </w:numPr>
        <w:rPr>
          <w:color w:val="FF0000"/>
        </w:rPr>
      </w:pPr>
      <w:r w:rsidRPr="008F464E">
        <w:rPr>
          <w:color w:val="FF0000"/>
        </w:rPr>
        <w:t>láska</w:t>
      </w:r>
    </w:p>
    <w:p w14:paraId="7867AA45" w14:textId="4BCE0F90" w:rsidR="008F464E" w:rsidRDefault="008F464E" w:rsidP="008F464E">
      <w:pPr>
        <w:pStyle w:val="Odstavecseseznamem"/>
        <w:numPr>
          <w:ilvl w:val="0"/>
          <w:numId w:val="39"/>
        </w:numPr>
      </w:pPr>
      <w:r>
        <w:t>spravedlnost</w:t>
      </w:r>
    </w:p>
    <w:p w14:paraId="3B37D90F" w14:textId="688EF4CE" w:rsidR="008F464E" w:rsidRDefault="008F464E" w:rsidP="008F464E">
      <w:pPr>
        <w:pStyle w:val="Odstavecseseznamem"/>
        <w:ind w:left="1080"/>
      </w:pPr>
    </w:p>
    <w:p w14:paraId="4F52734D" w14:textId="7F6D23E8" w:rsidR="008F464E" w:rsidRPr="00C5198C" w:rsidRDefault="008F464E" w:rsidP="008F464E">
      <w:pPr>
        <w:pStyle w:val="Odstavecseseznamem"/>
        <w:numPr>
          <w:ilvl w:val="0"/>
          <w:numId w:val="1"/>
        </w:numPr>
        <w:rPr>
          <w:b/>
          <w:bCs/>
        </w:rPr>
      </w:pPr>
      <w:r w:rsidRPr="00C5198C">
        <w:rPr>
          <w:b/>
          <w:bCs/>
        </w:rPr>
        <w:t>Ošetřovatelství je:</w:t>
      </w:r>
    </w:p>
    <w:p w14:paraId="5334100C" w14:textId="77777777" w:rsidR="00141A7A" w:rsidRDefault="008F464E" w:rsidP="008F464E">
      <w:pPr>
        <w:pStyle w:val="Odstavecseseznamem"/>
        <w:numPr>
          <w:ilvl w:val="0"/>
          <w:numId w:val="40"/>
        </w:numPr>
      </w:pPr>
      <w:r>
        <w:t>podpůrný vědecký obor, který doplňuje jednotlivé medicínské, vědní oblasti</w:t>
      </w:r>
    </w:p>
    <w:p w14:paraId="190783E1" w14:textId="6D8645E3" w:rsidR="008F464E" w:rsidRDefault="008F464E" w:rsidP="00141A7A">
      <w:pPr>
        <w:pStyle w:val="Odstavecseseznamem"/>
        <w:ind w:left="1080"/>
      </w:pPr>
      <w:r>
        <w:t xml:space="preserve"> (je součástí všech medicínských oborů)</w:t>
      </w:r>
    </w:p>
    <w:p w14:paraId="6E1B52B5" w14:textId="0F78B775" w:rsidR="008F464E" w:rsidRPr="00C5198C" w:rsidRDefault="008F464E" w:rsidP="008F464E">
      <w:pPr>
        <w:pStyle w:val="Odstavecseseznamem"/>
        <w:numPr>
          <w:ilvl w:val="0"/>
          <w:numId w:val="40"/>
        </w:numPr>
        <w:rPr>
          <w:color w:val="FF0000"/>
        </w:rPr>
      </w:pPr>
      <w:r w:rsidRPr="00C5198C">
        <w:rPr>
          <w:color w:val="FF0000"/>
        </w:rPr>
        <w:t>samostatný vědní obor</w:t>
      </w:r>
    </w:p>
    <w:p w14:paraId="2522BC74" w14:textId="579DC96A" w:rsidR="008F464E" w:rsidRDefault="008F464E" w:rsidP="008F464E">
      <w:pPr>
        <w:pStyle w:val="Odstavecseseznamem"/>
        <w:numPr>
          <w:ilvl w:val="0"/>
          <w:numId w:val="40"/>
        </w:numPr>
      </w:pPr>
      <w:r>
        <w:t>odnož medicínských vědních oborů, který je zaměřen na péči o člověka</w:t>
      </w:r>
    </w:p>
    <w:p w14:paraId="5B44BA4D" w14:textId="6245A391" w:rsidR="008F464E" w:rsidRDefault="008F464E" w:rsidP="008F464E">
      <w:pPr>
        <w:pStyle w:val="Odstavecseseznamem"/>
        <w:numPr>
          <w:ilvl w:val="0"/>
          <w:numId w:val="40"/>
        </w:numPr>
      </w:pPr>
      <w:r>
        <w:t>soubor vědomostí, dovedností a postupů, které určují kompetence</w:t>
      </w:r>
      <w:r w:rsidR="00C5198C">
        <w:t xml:space="preserve"> jednotlivým nelékařským zdravotnickým pra</w:t>
      </w:r>
      <w:r w:rsidR="00BA6859">
        <w:t>cov</w:t>
      </w:r>
      <w:r w:rsidR="00C5198C">
        <w:t>níků</w:t>
      </w:r>
      <w:r w:rsidR="0081238C">
        <w:t>m</w:t>
      </w:r>
    </w:p>
    <w:p w14:paraId="54FE9C22" w14:textId="64232249" w:rsidR="008F464E" w:rsidRDefault="008F464E" w:rsidP="00C5198C">
      <w:pPr>
        <w:pStyle w:val="Odstavecseseznamem"/>
        <w:ind w:left="1080"/>
      </w:pPr>
    </w:p>
    <w:p w14:paraId="789D641C" w14:textId="25AF4E6A" w:rsidR="00280E27" w:rsidRPr="00280E27" w:rsidRDefault="00280E27" w:rsidP="00280E27">
      <w:pPr>
        <w:pStyle w:val="Odstavecseseznamem"/>
        <w:numPr>
          <w:ilvl w:val="0"/>
          <w:numId w:val="1"/>
        </w:numPr>
        <w:rPr>
          <w:b/>
          <w:bCs/>
        </w:rPr>
      </w:pPr>
      <w:r w:rsidRPr="00280E27">
        <w:rPr>
          <w:b/>
          <w:bCs/>
        </w:rPr>
        <w:t>Původcem hepatitidy typu A je:</w:t>
      </w:r>
    </w:p>
    <w:p w14:paraId="515FED7B" w14:textId="6AA5145C" w:rsidR="00280E27" w:rsidRDefault="00280E27" w:rsidP="00280E27">
      <w:pPr>
        <w:pStyle w:val="Odstavecseseznamem"/>
        <w:numPr>
          <w:ilvl w:val="0"/>
          <w:numId w:val="17"/>
        </w:numPr>
      </w:pPr>
      <w:r>
        <w:t>bakterie ze skupiny streptokoků</w:t>
      </w:r>
    </w:p>
    <w:p w14:paraId="5A0AF50C" w14:textId="01987368" w:rsidR="00280E27" w:rsidRDefault="00280E27" w:rsidP="00280E27">
      <w:pPr>
        <w:pStyle w:val="Odstavecseseznamem"/>
        <w:numPr>
          <w:ilvl w:val="0"/>
          <w:numId w:val="17"/>
        </w:numPr>
      </w:pPr>
      <w:r>
        <w:t xml:space="preserve">prvok rodu </w:t>
      </w:r>
      <w:proofErr w:type="spellStart"/>
      <w:r w:rsidR="00474171">
        <w:t>I</w:t>
      </w:r>
      <w:r>
        <w:t>cterus</w:t>
      </w:r>
      <w:proofErr w:type="spellEnd"/>
    </w:p>
    <w:p w14:paraId="6BB7005C" w14:textId="28571EB1" w:rsidR="00280E27" w:rsidRPr="00280E27" w:rsidRDefault="00280E27" w:rsidP="00280E27">
      <w:pPr>
        <w:pStyle w:val="Odstavecseseznamem"/>
        <w:numPr>
          <w:ilvl w:val="0"/>
          <w:numId w:val="17"/>
        </w:numPr>
        <w:rPr>
          <w:color w:val="FF0000"/>
        </w:rPr>
      </w:pPr>
      <w:r w:rsidRPr="00280E27">
        <w:rPr>
          <w:color w:val="FF0000"/>
        </w:rPr>
        <w:t>virus</w:t>
      </w:r>
    </w:p>
    <w:p w14:paraId="3141294B" w14:textId="530F6762" w:rsidR="00280E27" w:rsidRDefault="00280E27" w:rsidP="00280E27">
      <w:pPr>
        <w:pStyle w:val="Odstavecseseznamem"/>
        <w:numPr>
          <w:ilvl w:val="0"/>
          <w:numId w:val="17"/>
        </w:numPr>
      </w:pPr>
      <w:r>
        <w:t xml:space="preserve">prvok rodu </w:t>
      </w:r>
      <w:proofErr w:type="spellStart"/>
      <w:r>
        <w:t>Plasmodium</w:t>
      </w:r>
      <w:proofErr w:type="spellEnd"/>
    </w:p>
    <w:p w14:paraId="10FE0860" w14:textId="77777777" w:rsidR="00280E27" w:rsidRDefault="00280E27" w:rsidP="00280E27">
      <w:pPr>
        <w:pStyle w:val="Odstavecseseznamem"/>
        <w:ind w:left="1080"/>
      </w:pPr>
    </w:p>
    <w:p w14:paraId="15B35936" w14:textId="3B33B6B0" w:rsidR="00280E27" w:rsidRPr="00280E27" w:rsidRDefault="00280E27" w:rsidP="00280E27">
      <w:pPr>
        <w:pStyle w:val="Odstavecseseznamem"/>
        <w:numPr>
          <w:ilvl w:val="0"/>
          <w:numId w:val="1"/>
        </w:numPr>
        <w:rPr>
          <w:b/>
          <w:bCs/>
        </w:rPr>
      </w:pPr>
      <w:r w:rsidRPr="00280E27">
        <w:rPr>
          <w:b/>
          <w:bCs/>
        </w:rPr>
        <w:t>Bronchitida je označení pro:</w:t>
      </w:r>
    </w:p>
    <w:p w14:paraId="49F463D7" w14:textId="24F123DE" w:rsidR="00280E27" w:rsidRDefault="00280E27" w:rsidP="00280E27">
      <w:pPr>
        <w:pStyle w:val="Odstavecseseznamem"/>
        <w:numPr>
          <w:ilvl w:val="0"/>
          <w:numId w:val="18"/>
        </w:numPr>
      </w:pPr>
      <w:r>
        <w:t>nezánětlivé onemocnění očního víčka</w:t>
      </w:r>
    </w:p>
    <w:p w14:paraId="7030E08F" w14:textId="74FE46F4" w:rsidR="00280E27" w:rsidRDefault="00280E27" w:rsidP="00280E27">
      <w:pPr>
        <w:pStyle w:val="Odstavecseseznamem"/>
        <w:numPr>
          <w:ilvl w:val="0"/>
          <w:numId w:val="18"/>
        </w:numPr>
      </w:pPr>
      <w:r>
        <w:t>zánět příuš</w:t>
      </w:r>
      <w:r w:rsidR="007F140F">
        <w:t>ních</w:t>
      </w:r>
      <w:r>
        <w:t xml:space="preserve"> slinných žláz</w:t>
      </w:r>
    </w:p>
    <w:p w14:paraId="45815CCB" w14:textId="0780414C" w:rsidR="00280E27" w:rsidRPr="00280E27" w:rsidRDefault="00280E27" w:rsidP="00280E27">
      <w:pPr>
        <w:pStyle w:val="Odstavecseseznamem"/>
        <w:numPr>
          <w:ilvl w:val="0"/>
          <w:numId w:val="18"/>
        </w:numPr>
        <w:rPr>
          <w:color w:val="FF0000"/>
        </w:rPr>
      </w:pPr>
      <w:r w:rsidRPr="00280E27">
        <w:rPr>
          <w:color w:val="FF0000"/>
        </w:rPr>
        <w:t>zánět průdušek</w:t>
      </w:r>
    </w:p>
    <w:p w14:paraId="053E1211" w14:textId="1663BEC4" w:rsidR="00280E27" w:rsidRDefault="00280E27" w:rsidP="00280E27">
      <w:pPr>
        <w:pStyle w:val="Odstavecseseznamem"/>
        <w:numPr>
          <w:ilvl w:val="0"/>
          <w:numId w:val="18"/>
        </w:numPr>
      </w:pPr>
      <w:r>
        <w:t>zánět středního ucha</w:t>
      </w:r>
    </w:p>
    <w:p w14:paraId="43E54A43" w14:textId="77777777" w:rsidR="00280E27" w:rsidRPr="00765E18" w:rsidRDefault="00280E27" w:rsidP="00280E27">
      <w:pPr>
        <w:pStyle w:val="Odstavecseseznamem"/>
        <w:ind w:left="1080"/>
        <w:rPr>
          <w:b/>
          <w:bCs/>
        </w:rPr>
      </w:pPr>
    </w:p>
    <w:p w14:paraId="7EEC32C4" w14:textId="5FFBDDF1" w:rsidR="00280E27" w:rsidRPr="00765E18" w:rsidRDefault="00237E06" w:rsidP="00280E27">
      <w:pPr>
        <w:pStyle w:val="Odstavecseseznamem"/>
        <w:numPr>
          <w:ilvl w:val="0"/>
          <w:numId w:val="1"/>
        </w:numPr>
        <w:rPr>
          <w:b/>
          <w:bCs/>
        </w:rPr>
      </w:pPr>
      <w:r w:rsidRPr="00765E18">
        <w:rPr>
          <w:b/>
          <w:bCs/>
        </w:rPr>
        <w:lastRenderedPageBreak/>
        <w:t>Rychlý těhotenský test (gravitest), který slouží k prokázání těhotenství, je založen na přítomnosti lidského choriového gonadotropinu (</w:t>
      </w:r>
      <w:proofErr w:type="spellStart"/>
      <w:r w:rsidRPr="00765E18">
        <w:rPr>
          <w:b/>
          <w:bCs/>
        </w:rPr>
        <w:t>hCG</w:t>
      </w:r>
      <w:proofErr w:type="spellEnd"/>
      <w:r w:rsidRPr="00765E18">
        <w:rPr>
          <w:b/>
          <w:bCs/>
        </w:rPr>
        <w:t>) v:</w:t>
      </w:r>
    </w:p>
    <w:p w14:paraId="5C7E4FD3" w14:textId="588CCF47" w:rsidR="00237E06" w:rsidRPr="00237E06" w:rsidRDefault="00237E06" w:rsidP="00237E06">
      <w:pPr>
        <w:pStyle w:val="Odstavecseseznamem"/>
        <w:numPr>
          <w:ilvl w:val="0"/>
          <w:numId w:val="19"/>
        </w:numPr>
        <w:rPr>
          <w:color w:val="FF0000"/>
        </w:rPr>
      </w:pPr>
      <w:r w:rsidRPr="00237E06">
        <w:rPr>
          <w:color w:val="FF0000"/>
        </w:rPr>
        <w:t>moči</w:t>
      </w:r>
    </w:p>
    <w:p w14:paraId="31C24D21" w14:textId="2186AE34" w:rsidR="00237E06" w:rsidRDefault="00237E06" w:rsidP="00237E06">
      <w:pPr>
        <w:pStyle w:val="Odstavecseseznamem"/>
        <w:numPr>
          <w:ilvl w:val="0"/>
          <w:numId w:val="19"/>
        </w:numPr>
      </w:pPr>
      <w:r>
        <w:t>krvi</w:t>
      </w:r>
    </w:p>
    <w:p w14:paraId="46D5BDCF" w14:textId="7CDE9855" w:rsidR="00237E06" w:rsidRDefault="00237E06" w:rsidP="00237E06">
      <w:pPr>
        <w:pStyle w:val="Odstavecseseznamem"/>
        <w:numPr>
          <w:ilvl w:val="0"/>
          <w:numId w:val="19"/>
        </w:numPr>
      </w:pPr>
      <w:r>
        <w:t>plodové vodě</w:t>
      </w:r>
    </w:p>
    <w:p w14:paraId="0286E294" w14:textId="64AC19E8" w:rsidR="00237E06" w:rsidRDefault="00237E06" w:rsidP="00237E06">
      <w:pPr>
        <w:pStyle w:val="Odstavecseseznamem"/>
        <w:numPr>
          <w:ilvl w:val="0"/>
          <w:numId w:val="19"/>
        </w:numPr>
      </w:pPr>
      <w:r>
        <w:t>ve slinách</w:t>
      </w:r>
    </w:p>
    <w:p w14:paraId="396ABCF0" w14:textId="77777777" w:rsidR="00237E06" w:rsidRDefault="00237E06" w:rsidP="00237E06">
      <w:pPr>
        <w:pStyle w:val="Odstavecseseznamem"/>
        <w:ind w:left="1080"/>
      </w:pPr>
    </w:p>
    <w:p w14:paraId="1492EB5E" w14:textId="44B7242B" w:rsidR="00237E06" w:rsidRPr="00237E06" w:rsidRDefault="00237E06" w:rsidP="00237E06">
      <w:pPr>
        <w:pStyle w:val="Odstavecseseznamem"/>
        <w:numPr>
          <w:ilvl w:val="0"/>
          <w:numId w:val="1"/>
        </w:numPr>
        <w:rPr>
          <w:b/>
          <w:bCs/>
        </w:rPr>
      </w:pPr>
      <w:r w:rsidRPr="00237E06">
        <w:rPr>
          <w:b/>
          <w:bCs/>
        </w:rPr>
        <w:t xml:space="preserve"> Fetální prenatální období je charakterizováno od:</w:t>
      </w:r>
    </w:p>
    <w:p w14:paraId="6989A706" w14:textId="58DE046B" w:rsidR="00237E06" w:rsidRDefault="007A0A91" w:rsidP="00237E06">
      <w:pPr>
        <w:pStyle w:val="Odstavecseseznamem"/>
        <w:numPr>
          <w:ilvl w:val="0"/>
          <w:numId w:val="20"/>
        </w:numPr>
      </w:pPr>
      <w:r>
        <w:t xml:space="preserve">od </w:t>
      </w:r>
      <w:r w:rsidR="00237E06">
        <w:t>oplodnění</w:t>
      </w:r>
    </w:p>
    <w:p w14:paraId="390A6D5E" w14:textId="4C7727C5" w:rsidR="00237E06" w:rsidRDefault="00237E06" w:rsidP="00237E06">
      <w:pPr>
        <w:pStyle w:val="Odstavecseseznamem"/>
        <w:numPr>
          <w:ilvl w:val="0"/>
          <w:numId w:val="20"/>
        </w:numPr>
      </w:pPr>
      <w:r>
        <w:t xml:space="preserve">2. – 3. týdne po oplození </w:t>
      </w:r>
    </w:p>
    <w:p w14:paraId="123D8577" w14:textId="60F5ECBE" w:rsidR="00237E06" w:rsidRDefault="00237E06" w:rsidP="00237E06">
      <w:pPr>
        <w:pStyle w:val="Odstavecseseznamem"/>
        <w:numPr>
          <w:ilvl w:val="0"/>
          <w:numId w:val="20"/>
        </w:numPr>
      </w:pPr>
      <w:r>
        <w:t>4. – 9. týdne po oplození</w:t>
      </w:r>
    </w:p>
    <w:p w14:paraId="55880F76" w14:textId="24B23CFB" w:rsidR="00237E06" w:rsidRPr="00237E06" w:rsidRDefault="00237E06" w:rsidP="00237E06">
      <w:pPr>
        <w:pStyle w:val="Odstavecseseznamem"/>
        <w:numPr>
          <w:ilvl w:val="0"/>
          <w:numId w:val="20"/>
        </w:numPr>
        <w:rPr>
          <w:color w:val="FF0000"/>
        </w:rPr>
      </w:pPr>
      <w:r w:rsidRPr="00237E06">
        <w:rPr>
          <w:color w:val="FF0000"/>
        </w:rPr>
        <w:t>9. týdne po oplození</w:t>
      </w:r>
    </w:p>
    <w:p w14:paraId="64DA3156" w14:textId="77777777" w:rsidR="00237E06" w:rsidRDefault="00237E06" w:rsidP="00237E06">
      <w:pPr>
        <w:pStyle w:val="Odstavecseseznamem"/>
        <w:ind w:left="1080"/>
      </w:pPr>
    </w:p>
    <w:p w14:paraId="26E9164A" w14:textId="5A006C13" w:rsidR="00237E06" w:rsidRPr="006F05A1" w:rsidRDefault="00237E06" w:rsidP="00237E06">
      <w:pPr>
        <w:pStyle w:val="Odstavecseseznamem"/>
        <w:numPr>
          <w:ilvl w:val="0"/>
          <w:numId w:val="1"/>
        </w:numPr>
        <w:rPr>
          <w:b/>
          <w:bCs/>
        </w:rPr>
      </w:pPr>
      <w:r w:rsidRPr="006F05A1">
        <w:rPr>
          <w:b/>
          <w:bCs/>
        </w:rPr>
        <w:t>Separační úzkost u dítěte je typická pro období:</w:t>
      </w:r>
    </w:p>
    <w:p w14:paraId="5D3EFFAD" w14:textId="410FFAF7" w:rsidR="00237E06" w:rsidRDefault="00237E06" w:rsidP="00237E06">
      <w:pPr>
        <w:pStyle w:val="Odstavecseseznamem"/>
        <w:numPr>
          <w:ilvl w:val="0"/>
          <w:numId w:val="21"/>
        </w:numPr>
      </w:pPr>
      <w:r>
        <w:t>novorozenecké</w:t>
      </w:r>
    </w:p>
    <w:p w14:paraId="6D05C940" w14:textId="5FC90A24" w:rsidR="00237E06" w:rsidRDefault="00237E06" w:rsidP="00237E06">
      <w:pPr>
        <w:pStyle w:val="Odstavecseseznamem"/>
        <w:numPr>
          <w:ilvl w:val="0"/>
          <w:numId w:val="21"/>
        </w:numPr>
      </w:pPr>
      <w:r>
        <w:t>kojenecké</w:t>
      </w:r>
    </w:p>
    <w:p w14:paraId="3E96EC75" w14:textId="21B8D3E4" w:rsidR="00237E06" w:rsidRPr="006F05A1" w:rsidRDefault="006F05A1" w:rsidP="00237E06">
      <w:pPr>
        <w:pStyle w:val="Odstavecseseznamem"/>
        <w:numPr>
          <w:ilvl w:val="0"/>
          <w:numId w:val="21"/>
        </w:numPr>
        <w:rPr>
          <w:color w:val="FF0000"/>
        </w:rPr>
      </w:pPr>
      <w:r w:rsidRPr="006F05A1">
        <w:rPr>
          <w:color w:val="FF0000"/>
        </w:rPr>
        <w:t>batolecí</w:t>
      </w:r>
    </w:p>
    <w:p w14:paraId="4AA588E6" w14:textId="00CD8F53" w:rsidR="006F05A1" w:rsidRDefault="006F05A1" w:rsidP="00237E06">
      <w:pPr>
        <w:pStyle w:val="Odstavecseseznamem"/>
        <w:numPr>
          <w:ilvl w:val="0"/>
          <w:numId w:val="21"/>
        </w:numPr>
      </w:pPr>
      <w:r>
        <w:t>předškolní</w:t>
      </w:r>
    </w:p>
    <w:p w14:paraId="69002071" w14:textId="77777777" w:rsidR="006F05A1" w:rsidRDefault="006F05A1" w:rsidP="006F05A1">
      <w:pPr>
        <w:pStyle w:val="Odstavecseseznamem"/>
        <w:ind w:left="1080"/>
      </w:pPr>
    </w:p>
    <w:p w14:paraId="2FE4D8F6" w14:textId="49E57CEC" w:rsidR="006F05A1" w:rsidRPr="006F05A1" w:rsidRDefault="006F05A1" w:rsidP="006F05A1">
      <w:pPr>
        <w:pStyle w:val="Odstavecseseznamem"/>
        <w:numPr>
          <w:ilvl w:val="0"/>
          <w:numId w:val="1"/>
        </w:numPr>
        <w:rPr>
          <w:b/>
          <w:bCs/>
        </w:rPr>
      </w:pPr>
      <w:r w:rsidRPr="006F05A1">
        <w:rPr>
          <w:b/>
          <w:bCs/>
        </w:rPr>
        <w:t>Novorozenecké období zahrnuje:</w:t>
      </w:r>
    </w:p>
    <w:p w14:paraId="03F63A10" w14:textId="0C79976E" w:rsidR="006F05A1" w:rsidRDefault="006F05A1" w:rsidP="006F05A1">
      <w:pPr>
        <w:pStyle w:val="Odstavecseseznamem"/>
        <w:numPr>
          <w:ilvl w:val="0"/>
          <w:numId w:val="22"/>
        </w:numPr>
      </w:pPr>
      <w:r>
        <w:t>prvních 21 dnů od narození</w:t>
      </w:r>
    </w:p>
    <w:p w14:paraId="3FF15634" w14:textId="05FBDA1E" w:rsidR="006F05A1" w:rsidRPr="006F05A1" w:rsidRDefault="006F05A1" w:rsidP="006F05A1">
      <w:pPr>
        <w:pStyle w:val="Odstavecseseznamem"/>
        <w:numPr>
          <w:ilvl w:val="0"/>
          <w:numId w:val="22"/>
        </w:numPr>
        <w:rPr>
          <w:color w:val="FF0000"/>
        </w:rPr>
      </w:pPr>
      <w:r w:rsidRPr="006F05A1">
        <w:rPr>
          <w:color w:val="FF0000"/>
        </w:rPr>
        <w:t>prvních 28 dnů od narození</w:t>
      </w:r>
    </w:p>
    <w:p w14:paraId="3D60607B" w14:textId="3F3D610D" w:rsidR="006F05A1" w:rsidRDefault="006F05A1" w:rsidP="006F05A1">
      <w:pPr>
        <w:pStyle w:val="Odstavecseseznamem"/>
        <w:numPr>
          <w:ilvl w:val="0"/>
          <w:numId w:val="22"/>
        </w:numPr>
      </w:pPr>
      <w:r>
        <w:t>prvních 27 dnů od narození</w:t>
      </w:r>
    </w:p>
    <w:p w14:paraId="35622261" w14:textId="0C4E50AB" w:rsidR="006F05A1" w:rsidRDefault="006F05A1" w:rsidP="006F05A1">
      <w:pPr>
        <w:pStyle w:val="Odstavecseseznamem"/>
        <w:numPr>
          <w:ilvl w:val="0"/>
          <w:numId w:val="22"/>
        </w:numPr>
      </w:pPr>
      <w:r>
        <w:t>prvních 14 dnů od narození</w:t>
      </w:r>
    </w:p>
    <w:p w14:paraId="29EB69EC" w14:textId="4A7E5A23" w:rsidR="006F05A1" w:rsidRDefault="006F05A1" w:rsidP="006F05A1">
      <w:pPr>
        <w:pStyle w:val="Odstavecseseznamem"/>
        <w:ind w:left="1080"/>
      </w:pPr>
    </w:p>
    <w:p w14:paraId="6C54DD49" w14:textId="77777777" w:rsidR="00EF6C1D" w:rsidRDefault="00EF6C1D" w:rsidP="006F05A1">
      <w:pPr>
        <w:pStyle w:val="Odstavecseseznamem"/>
        <w:ind w:left="1080"/>
      </w:pPr>
    </w:p>
    <w:p w14:paraId="024DF0C7" w14:textId="4E62378D" w:rsidR="006F05A1" w:rsidRPr="006F05A1" w:rsidRDefault="006F05A1" w:rsidP="006F05A1">
      <w:pPr>
        <w:pStyle w:val="Odstavecseseznamem"/>
        <w:numPr>
          <w:ilvl w:val="0"/>
          <w:numId w:val="1"/>
        </w:numPr>
        <w:rPr>
          <w:b/>
          <w:bCs/>
        </w:rPr>
      </w:pPr>
      <w:r w:rsidRPr="006F05A1">
        <w:rPr>
          <w:b/>
          <w:bCs/>
        </w:rPr>
        <w:t>Dítě začíná lézt po všech čtyřech končetinách</w:t>
      </w:r>
      <w:r w:rsidR="00AE67AC">
        <w:rPr>
          <w:b/>
          <w:bCs/>
        </w:rPr>
        <w:t>,</w:t>
      </w:r>
      <w:r w:rsidRPr="006F05A1">
        <w:rPr>
          <w:b/>
          <w:bCs/>
        </w:rPr>
        <w:t xml:space="preserve"> </w:t>
      </w:r>
      <w:r w:rsidR="00AE67AC">
        <w:rPr>
          <w:b/>
          <w:bCs/>
        </w:rPr>
        <w:t>j</w:t>
      </w:r>
      <w:r w:rsidRPr="006F05A1">
        <w:rPr>
          <w:b/>
          <w:bCs/>
        </w:rPr>
        <w:t>eho hrubá motorika odpovídá:</w:t>
      </w:r>
    </w:p>
    <w:p w14:paraId="23B1252A" w14:textId="13C1FE55" w:rsidR="006F05A1" w:rsidRDefault="006F05A1" w:rsidP="006F05A1">
      <w:pPr>
        <w:pStyle w:val="Odstavecseseznamem"/>
        <w:numPr>
          <w:ilvl w:val="0"/>
          <w:numId w:val="23"/>
        </w:numPr>
      </w:pPr>
      <w:r>
        <w:t>5 měsíců</w:t>
      </w:r>
      <w:r w:rsidR="00B42452">
        <w:t>m</w:t>
      </w:r>
    </w:p>
    <w:p w14:paraId="4011ED53" w14:textId="1446CA5D" w:rsidR="006F05A1" w:rsidRDefault="006F05A1" w:rsidP="006F05A1">
      <w:pPr>
        <w:pStyle w:val="Odstavecseseznamem"/>
        <w:numPr>
          <w:ilvl w:val="0"/>
          <w:numId w:val="23"/>
        </w:numPr>
      </w:pPr>
      <w:r>
        <w:t>7 měsíců</w:t>
      </w:r>
      <w:r w:rsidR="00B42452">
        <w:t>m</w:t>
      </w:r>
    </w:p>
    <w:p w14:paraId="489AF6D9" w14:textId="7ACE1032" w:rsidR="006F05A1" w:rsidRPr="006F05A1" w:rsidRDefault="006F05A1" w:rsidP="006F05A1">
      <w:pPr>
        <w:pStyle w:val="Odstavecseseznamem"/>
        <w:numPr>
          <w:ilvl w:val="0"/>
          <w:numId w:val="23"/>
        </w:numPr>
        <w:rPr>
          <w:color w:val="FF0000"/>
        </w:rPr>
      </w:pPr>
      <w:r w:rsidRPr="006F05A1">
        <w:rPr>
          <w:color w:val="FF0000"/>
        </w:rPr>
        <w:t>9 měsíců</w:t>
      </w:r>
      <w:r w:rsidR="00B42452">
        <w:rPr>
          <w:color w:val="FF0000"/>
        </w:rPr>
        <w:t>m</w:t>
      </w:r>
    </w:p>
    <w:p w14:paraId="5E9310D0" w14:textId="4E505A21" w:rsidR="006F05A1" w:rsidRDefault="006F05A1" w:rsidP="006F05A1">
      <w:pPr>
        <w:pStyle w:val="Odstavecseseznamem"/>
        <w:numPr>
          <w:ilvl w:val="0"/>
          <w:numId w:val="23"/>
        </w:numPr>
      </w:pPr>
      <w:r>
        <w:t>11 měsíců</w:t>
      </w:r>
      <w:r w:rsidR="00B42452">
        <w:t>m</w:t>
      </w:r>
    </w:p>
    <w:p w14:paraId="1E82167E" w14:textId="7FA5A321" w:rsidR="006F05A1" w:rsidRPr="006F05A1" w:rsidRDefault="006F05A1" w:rsidP="006F05A1">
      <w:pPr>
        <w:pStyle w:val="Odstavecseseznamem"/>
        <w:ind w:left="1080"/>
        <w:rPr>
          <w:b/>
          <w:bCs/>
        </w:rPr>
      </w:pPr>
    </w:p>
    <w:p w14:paraId="10703482" w14:textId="5BBB62AB" w:rsidR="006F05A1" w:rsidRPr="006F05A1" w:rsidRDefault="006F05A1" w:rsidP="006F05A1">
      <w:pPr>
        <w:pStyle w:val="Odstavecseseznamem"/>
        <w:numPr>
          <w:ilvl w:val="0"/>
          <w:numId w:val="1"/>
        </w:numPr>
        <w:rPr>
          <w:b/>
          <w:bCs/>
        </w:rPr>
      </w:pPr>
      <w:r w:rsidRPr="006F05A1">
        <w:rPr>
          <w:b/>
          <w:bCs/>
        </w:rPr>
        <w:t>Dítě ve věku 14 měsíců se nazývá:</w:t>
      </w:r>
    </w:p>
    <w:p w14:paraId="3EC52F3C" w14:textId="4448F74E" w:rsidR="006F05A1" w:rsidRDefault="006F05A1" w:rsidP="006F05A1">
      <w:pPr>
        <w:pStyle w:val="Odstavecseseznamem"/>
        <w:numPr>
          <w:ilvl w:val="0"/>
          <w:numId w:val="24"/>
        </w:numPr>
      </w:pPr>
      <w:r>
        <w:t>předškolák</w:t>
      </w:r>
    </w:p>
    <w:p w14:paraId="1281FFE6" w14:textId="43C63E12" w:rsidR="006F05A1" w:rsidRDefault="006F05A1" w:rsidP="006F05A1">
      <w:pPr>
        <w:pStyle w:val="Odstavecseseznamem"/>
        <w:numPr>
          <w:ilvl w:val="0"/>
          <w:numId w:val="24"/>
        </w:numPr>
      </w:pPr>
      <w:r>
        <w:t>novorozenec</w:t>
      </w:r>
    </w:p>
    <w:p w14:paraId="2748166D" w14:textId="3831A483" w:rsidR="006F05A1" w:rsidRDefault="006F05A1" w:rsidP="006F05A1">
      <w:pPr>
        <w:pStyle w:val="Odstavecseseznamem"/>
        <w:numPr>
          <w:ilvl w:val="0"/>
          <w:numId w:val="24"/>
        </w:numPr>
      </w:pPr>
      <w:r>
        <w:t>kojenec</w:t>
      </w:r>
    </w:p>
    <w:p w14:paraId="1B550377" w14:textId="6A076D44" w:rsidR="006F05A1" w:rsidRDefault="006F05A1" w:rsidP="006F05A1">
      <w:pPr>
        <w:pStyle w:val="Odstavecseseznamem"/>
        <w:numPr>
          <w:ilvl w:val="0"/>
          <w:numId w:val="24"/>
        </w:numPr>
        <w:rPr>
          <w:color w:val="FF0000"/>
        </w:rPr>
      </w:pPr>
      <w:r w:rsidRPr="006F05A1">
        <w:rPr>
          <w:color w:val="FF0000"/>
        </w:rPr>
        <w:t>batole</w:t>
      </w:r>
    </w:p>
    <w:p w14:paraId="39F7B839" w14:textId="77777777" w:rsidR="00EF6C1D" w:rsidRPr="00EF6C1D" w:rsidRDefault="00EF6C1D" w:rsidP="00EF6C1D">
      <w:pPr>
        <w:pStyle w:val="Odstavecseseznamem"/>
        <w:ind w:left="1080"/>
        <w:rPr>
          <w:color w:val="FF0000"/>
        </w:rPr>
      </w:pPr>
    </w:p>
    <w:p w14:paraId="4917D36D" w14:textId="1C8F286D" w:rsidR="006F05A1" w:rsidRPr="00765E18" w:rsidRDefault="004D2F91" w:rsidP="006F05A1">
      <w:pPr>
        <w:pStyle w:val="Odstavecseseznamem"/>
        <w:numPr>
          <w:ilvl w:val="0"/>
          <w:numId w:val="1"/>
        </w:numPr>
        <w:rPr>
          <w:b/>
          <w:bCs/>
        </w:rPr>
      </w:pPr>
      <w:r w:rsidRPr="00765E18">
        <w:rPr>
          <w:b/>
          <w:bCs/>
        </w:rPr>
        <w:t xml:space="preserve">Která z uvedených </w:t>
      </w:r>
      <w:r w:rsidR="00E72A0F" w:rsidRPr="00765E18">
        <w:rPr>
          <w:b/>
          <w:bCs/>
        </w:rPr>
        <w:t>projevů a reakcí je typická pro zdravé 2měsíční dítě:</w:t>
      </w:r>
    </w:p>
    <w:p w14:paraId="72CCD531" w14:textId="6B183521" w:rsidR="00E72A0F" w:rsidRPr="00765E18" w:rsidRDefault="00E72A0F" w:rsidP="00E72A0F">
      <w:pPr>
        <w:pStyle w:val="Odstavecseseznamem"/>
        <w:numPr>
          <w:ilvl w:val="0"/>
          <w:numId w:val="25"/>
        </w:numPr>
        <w:rPr>
          <w:color w:val="FF0000"/>
        </w:rPr>
      </w:pPr>
      <w:r w:rsidRPr="00765E18">
        <w:rPr>
          <w:color w:val="FF0000"/>
        </w:rPr>
        <w:t>reaguje úsměvem na úsměv sledované osoby</w:t>
      </w:r>
    </w:p>
    <w:p w14:paraId="63FB85E7" w14:textId="5BB11BE0" w:rsidR="00E72A0F" w:rsidRDefault="00E72A0F" w:rsidP="00E72A0F">
      <w:pPr>
        <w:pStyle w:val="Odstavecseseznamem"/>
        <w:numPr>
          <w:ilvl w:val="0"/>
          <w:numId w:val="25"/>
        </w:numPr>
      </w:pPr>
      <w:r>
        <w:t>přetočí se z bříška na záda</w:t>
      </w:r>
    </w:p>
    <w:p w14:paraId="34875856" w14:textId="2DAD5C6D" w:rsidR="00E72A0F" w:rsidRDefault="00765E18" w:rsidP="00E72A0F">
      <w:pPr>
        <w:pStyle w:val="Odstavecseseznamem"/>
        <w:numPr>
          <w:ilvl w:val="0"/>
          <w:numId w:val="25"/>
        </w:numPr>
      </w:pPr>
      <w:r>
        <w:t>uchopí do rukou malý předmět</w:t>
      </w:r>
    </w:p>
    <w:p w14:paraId="6EBF8482" w14:textId="4101F4DE" w:rsidR="00765E18" w:rsidRDefault="00765E18" w:rsidP="00E72A0F">
      <w:pPr>
        <w:pStyle w:val="Odstavecseseznamem"/>
        <w:numPr>
          <w:ilvl w:val="0"/>
          <w:numId w:val="25"/>
        </w:numPr>
      </w:pPr>
      <w:r>
        <w:t>snaží se posazovat</w:t>
      </w:r>
    </w:p>
    <w:p w14:paraId="031BC929" w14:textId="77777777" w:rsidR="00765E18" w:rsidRDefault="00765E18" w:rsidP="00765E18">
      <w:pPr>
        <w:pStyle w:val="Odstavecseseznamem"/>
        <w:ind w:left="1080"/>
      </w:pPr>
    </w:p>
    <w:p w14:paraId="22ABE517" w14:textId="67741CD1" w:rsidR="00765E18" w:rsidRPr="00765E18" w:rsidRDefault="00765E18" w:rsidP="00765E18">
      <w:pPr>
        <w:pStyle w:val="Odstavecseseznamem"/>
        <w:numPr>
          <w:ilvl w:val="0"/>
          <w:numId w:val="1"/>
        </w:numPr>
        <w:rPr>
          <w:b/>
          <w:bCs/>
        </w:rPr>
      </w:pPr>
      <w:r w:rsidRPr="00765E18">
        <w:rPr>
          <w:b/>
          <w:bCs/>
        </w:rPr>
        <w:t>Dítě by mělo být kojeno minimálně do:</w:t>
      </w:r>
    </w:p>
    <w:p w14:paraId="6C826BC5" w14:textId="204212AF" w:rsidR="00765E18" w:rsidRDefault="00765E18" w:rsidP="00765E18">
      <w:pPr>
        <w:pStyle w:val="Odstavecseseznamem"/>
        <w:numPr>
          <w:ilvl w:val="0"/>
          <w:numId w:val="26"/>
        </w:numPr>
      </w:pPr>
      <w:r>
        <w:t>2 měsíců věku</w:t>
      </w:r>
    </w:p>
    <w:p w14:paraId="3197E86D" w14:textId="2CF0A07D" w:rsidR="00765E18" w:rsidRDefault="005C6BE9" w:rsidP="00765E18">
      <w:pPr>
        <w:pStyle w:val="Odstavecseseznamem"/>
        <w:numPr>
          <w:ilvl w:val="0"/>
          <w:numId w:val="26"/>
        </w:numPr>
      </w:pPr>
      <w:r>
        <w:t>3</w:t>
      </w:r>
      <w:r w:rsidR="00765E18">
        <w:t xml:space="preserve"> měsíců věku</w:t>
      </w:r>
    </w:p>
    <w:p w14:paraId="2BBC6C20" w14:textId="6FFB40A0" w:rsidR="00765E18" w:rsidRDefault="005C6BE9" w:rsidP="00765E18">
      <w:pPr>
        <w:pStyle w:val="Odstavecseseznamem"/>
        <w:numPr>
          <w:ilvl w:val="0"/>
          <w:numId w:val="26"/>
        </w:numPr>
      </w:pPr>
      <w:r>
        <w:t>4</w:t>
      </w:r>
      <w:r w:rsidR="00765E18">
        <w:t xml:space="preserve"> měsíců věku</w:t>
      </w:r>
    </w:p>
    <w:p w14:paraId="768CC8E2" w14:textId="65630AE2" w:rsidR="00765E18" w:rsidRDefault="00765E18" w:rsidP="00765E18">
      <w:pPr>
        <w:pStyle w:val="Odstavecseseznamem"/>
        <w:numPr>
          <w:ilvl w:val="0"/>
          <w:numId w:val="26"/>
        </w:numPr>
        <w:rPr>
          <w:color w:val="FF0000"/>
        </w:rPr>
      </w:pPr>
      <w:r w:rsidRPr="00765E18">
        <w:rPr>
          <w:color w:val="FF0000"/>
        </w:rPr>
        <w:t>6 měsíců věku</w:t>
      </w:r>
    </w:p>
    <w:p w14:paraId="23A571B2" w14:textId="77777777" w:rsidR="00765E18" w:rsidRPr="00765E18" w:rsidRDefault="00765E18" w:rsidP="00765E18">
      <w:pPr>
        <w:pStyle w:val="Odstavecseseznamem"/>
        <w:ind w:left="1080"/>
        <w:rPr>
          <w:color w:val="FF0000"/>
        </w:rPr>
      </w:pPr>
    </w:p>
    <w:p w14:paraId="19DC4720" w14:textId="726AA62B" w:rsidR="00765E18" w:rsidRPr="00765E18" w:rsidRDefault="00765E18" w:rsidP="00765E18">
      <w:pPr>
        <w:pStyle w:val="Odstavecseseznamem"/>
        <w:numPr>
          <w:ilvl w:val="0"/>
          <w:numId w:val="1"/>
        </w:numPr>
        <w:rPr>
          <w:b/>
          <w:bCs/>
        </w:rPr>
      </w:pPr>
      <w:r w:rsidRPr="00765E18">
        <w:rPr>
          <w:b/>
          <w:bCs/>
        </w:rPr>
        <w:lastRenderedPageBreak/>
        <w:t>Enuréza znamená:</w:t>
      </w:r>
    </w:p>
    <w:p w14:paraId="0075B27E" w14:textId="656CAAE6" w:rsidR="00765E18" w:rsidRDefault="00765E18" w:rsidP="00765E18">
      <w:pPr>
        <w:pStyle w:val="Odstavecseseznamem"/>
        <w:numPr>
          <w:ilvl w:val="0"/>
          <w:numId w:val="28"/>
        </w:numPr>
      </w:pPr>
      <w:r>
        <w:t>snížené množství moči</w:t>
      </w:r>
    </w:p>
    <w:p w14:paraId="23BCB3E5" w14:textId="5CB98EE0" w:rsidR="00765E18" w:rsidRPr="00765E18" w:rsidRDefault="00765E18" w:rsidP="00765E18">
      <w:pPr>
        <w:pStyle w:val="Odstavecseseznamem"/>
        <w:numPr>
          <w:ilvl w:val="0"/>
          <w:numId w:val="28"/>
        </w:numPr>
        <w:rPr>
          <w:color w:val="FF0000"/>
        </w:rPr>
      </w:pPr>
      <w:r w:rsidRPr="00765E18">
        <w:rPr>
          <w:color w:val="FF0000"/>
        </w:rPr>
        <w:t>pomočování</w:t>
      </w:r>
    </w:p>
    <w:p w14:paraId="55AB1A64" w14:textId="6F9E55D5" w:rsidR="00765E18" w:rsidRDefault="00765E18" w:rsidP="00765E18">
      <w:pPr>
        <w:pStyle w:val="Odstavecseseznamem"/>
        <w:numPr>
          <w:ilvl w:val="0"/>
          <w:numId w:val="28"/>
        </w:numPr>
      </w:pPr>
      <w:r>
        <w:t>přítomnost hnisu v moči</w:t>
      </w:r>
    </w:p>
    <w:p w14:paraId="3F90CC04" w14:textId="1CDD6BD0" w:rsidR="00765E18" w:rsidRDefault="00765E18" w:rsidP="00765E18">
      <w:pPr>
        <w:pStyle w:val="Odstavecseseznamem"/>
        <w:numPr>
          <w:ilvl w:val="0"/>
          <w:numId w:val="28"/>
        </w:numPr>
      </w:pPr>
      <w:r>
        <w:t>časté nutkání na močení</w:t>
      </w:r>
    </w:p>
    <w:p w14:paraId="3B4EC2AD" w14:textId="77777777" w:rsidR="00237E06" w:rsidRDefault="00237E06" w:rsidP="006F05A1">
      <w:pPr>
        <w:pStyle w:val="Odstavecseseznamem"/>
        <w:ind w:left="1080"/>
      </w:pPr>
    </w:p>
    <w:p w14:paraId="0A2EC050" w14:textId="4FD6FD3A" w:rsidR="00765E18" w:rsidRPr="000E31F8" w:rsidRDefault="00765E18" w:rsidP="00765E18">
      <w:pPr>
        <w:pStyle w:val="Odstavecseseznamem"/>
        <w:numPr>
          <w:ilvl w:val="0"/>
          <w:numId w:val="1"/>
        </w:numPr>
        <w:rPr>
          <w:b/>
          <w:bCs/>
        </w:rPr>
      </w:pPr>
      <w:r w:rsidRPr="000E31F8">
        <w:rPr>
          <w:b/>
          <w:bCs/>
        </w:rPr>
        <w:t>Za týrání dítěte se považuje:</w:t>
      </w:r>
    </w:p>
    <w:p w14:paraId="05BD6D78" w14:textId="24738813" w:rsidR="00765E18" w:rsidRDefault="000E31F8" w:rsidP="00765E18">
      <w:pPr>
        <w:pStyle w:val="Odstavecseseznamem"/>
        <w:numPr>
          <w:ilvl w:val="0"/>
          <w:numId w:val="30"/>
        </w:numPr>
      </w:pPr>
      <w:r>
        <w:t>zlé nakládání se svěřenou osobou</w:t>
      </w:r>
    </w:p>
    <w:p w14:paraId="1C18A764" w14:textId="25FC617B" w:rsidR="000E31F8" w:rsidRDefault="000E31F8" w:rsidP="00765E18">
      <w:pPr>
        <w:pStyle w:val="Odstavecseseznamem"/>
        <w:numPr>
          <w:ilvl w:val="0"/>
          <w:numId w:val="30"/>
        </w:numPr>
      </w:pPr>
      <w:r>
        <w:t>zavírání dítěte do temné místnosti</w:t>
      </w:r>
    </w:p>
    <w:p w14:paraId="7B9F02AB" w14:textId="48FA8A3E" w:rsidR="000E31F8" w:rsidRDefault="000E31F8" w:rsidP="00765E18">
      <w:pPr>
        <w:pStyle w:val="Odstavecseseznamem"/>
        <w:numPr>
          <w:ilvl w:val="0"/>
          <w:numId w:val="30"/>
        </w:numPr>
      </w:pPr>
      <w:r>
        <w:t>pohlavní zneužívání</w:t>
      </w:r>
    </w:p>
    <w:p w14:paraId="4E9656EC" w14:textId="3130A8DC" w:rsidR="000E31F8" w:rsidRDefault="000E31F8" w:rsidP="00765E18">
      <w:pPr>
        <w:pStyle w:val="Odstavecseseznamem"/>
        <w:numPr>
          <w:ilvl w:val="0"/>
          <w:numId w:val="30"/>
        </w:numPr>
        <w:rPr>
          <w:color w:val="FF0000"/>
        </w:rPr>
      </w:pPr>
      <w:r w:rsidRPr="000E31F8">
        <w:rPr>
          <w:color w:val="FF0000"/>
        </w:rPr>
        <w:t>všechny uvedené možnosti</w:t>
      </w:r>
    </w:p>
    <w:p w14:paraId="32CACDB3" w14:textId="77777777" w:rsidR="000E31F8" w:rsidRDefault="000E31F8" w:rsidP="000E31F8">
      <w:pPr>
        <w:pStyle w:val="Odstavecseseznamem"/>
        <w:ind w:left="1080"/>
        <w:rPr>
          <w:color w:val="FF0000"/>
        </w:rPr>
      </w:pPr>
    </w:p>
    <w:p w14:paraId="6DA5A291" w14:textId="59D4574E" w:rsidR="000E31F8" w:rsidRPr="00ED3B6A" w:rsidRDefault="000E31F8" w:rsidP="000E31F8">
      <w:pPr>
        <w:pStyle w:val="Odstavecseseznamem"/>
        <w:numPr>
          <w:ilvl w:val="0"/>
          <w:numId w:val="1"/>
        </w:numPr>
        <w:rPr>
          <w:b/>
          <w:bCs/>
        </w:rPr>
      </w:pPr>
      <w:r w:rsidRPr="00ED3B6A">
        <w:rPr>
          <w:b/>
          <w:bCs/>
        </w:rPr>
        <w:t>Na které části těla dítěte můžeme najít projevy atopického ekzému:</w:t>
      </w:r>
    </w:p>
    <w:p w14:paraId="4226234D" w14:textId="46528ED7" w:rsidR="000E31F8" w:rsidRDefault="000E31F8" w:rsidP="000E31F8">
      <w:pPr>
        <w:pStyle w:val="Odstavecseseznamem"/>
        <w:numPr>
          <w:ilvl w:val="0"/>
          <w:numId w:val="31"/>
        </w:numPr>
      </w:pPr>
      <w:r>
        <w:t>ve vlas</w:t>
      </w:r>
      <w:r w:rsidR="00ED3B6A">
        <w:t>até části hlavy</w:t>
      </w:r>
    </w:p>
    <w:p w14:paraId="683EB2A8" w14:textId="48E9C058" w:rsidR="00ED3B6A" w:rsidRDefault="00ED3B6A" w:rsidP="000E31F8">
      <w:pPr>
        <w:pStyle w:val="Odstavecseseznamem"/>
        <w:numPr>
          <w:ilvl w:val="0"/>
          <w:numId w:val="31"/>
        </w:numPr>
      </w:pPr>
      <w:r>
        <w:t>za ušima</w:t>
      </w:r>
    </w:p>
    <w:p w14:paraId="4A84C131" w14:textId="0306F496" w:rsidR="00ED3B6A" w:rsidRDefault="00ED3B6A" w:rsidP="000E31F8">
      <w:pPr>
        <w:pStyle w:val="Odstavecseseznamem"/>
        <w:numPr>
          <w:ilvl w:val="0"/>
          <w:numId w:val="31"/>
        </w:numPr>
      </w:pPr>
      <w:r>
        <w:t>v loketních ohbích</w:t>
      </w:r>
    </w:p>
    <w:p w14:paraId="3CE1DB42" w14:textId="0ABE135F" w:rsidR="00ED3B6A" w:rsidRPr="00ED3B6A" w:rsidRDefault="00ED3B6A" w:rsidP="000E31F8">
      <w:pPr>
        <w:pStyle w:val="Odstavecseseznamem"/>
        <w:numPr>
          <w:ilvl w:val="0"/>
          <w:numId w:val="31"/>
        </w:numPr>
        <w:rPr>
          <w:color w:val="FF0000"/>
        </w:rPr>
      </w:pPr>
      <w:r w:rsidRPr="00ED3B6A">
        <w:rPr>
          <w:color w:val="FF0000"/>
        </w:rPr>
        <w:t>lokalizace kožních změn se mění s věkem dítěte</w:t>
      </w:r>
    </w:p>
    <w:p w14:paraId="384956BC" w14:textId="70913632" w:rsidR="000E31F8" w:rsidRDefault="000E31F8" w:rsidP="000E31F8">
      <w:pPr>
        <w:pStyle w:val="Odstavecseseznamem"/>
        <w:ind w:left="1080"/>
      </w:pPr>
    </w:p>
    <w:p w14:paraId="0DD91C72" w14:textId="60C72131" w:rsidR="000E31F8" w:rsidRPr="00ED3B6A" w:rsidRDefault="00ED3B6A" w:rsidP="00ED3B6A">
      <w:pPr>
        <w:pStyle w:val="Odstavecseseznamem"/>
        <w:numPr>
          <w:ilvl w:val="0"/>
          <w:numId w:val="1"/>
        </w:numPr>
        <w:rPr>
          <w:b/>
          <w:bCs/>
        </w:rPr>
      </w:pPr>
      <w:r w:rsidRPr="00ED3B6A">
        <w:rPr>
          <w:b/>
          <w:bCs/>
        </w:rPr>
        <w:t>Pro akutní apendicitidu u dětí je typické:</w:t>
      </w:r>
    </w:p>
    <w:p w14:paraId="52514D5C" w14:textId="3F8EB87F" w:rsidR="00ED3B6A" w:rsidRDefault="00ED3B6A" w:rsidP="00ED3B6A">
      <w:pPr>
        <w:pStyle w:val="Odstavecseseznamem"/>
        <w:numPr>
          <w:ilvl w:val="0"/>
          <w:numId w:val="32"/>
        </w:numPr>
      </w:pPr>
      <w:r w:rsidRPr="00167667">
        <w:t xml:space="preserve">projevuje se kolikovitými bolestmi v levém </w:t>
      </w:r>
      <w:proofErr w:type="spellStart"/>
      <w:r w:rsidRPr="00167667">
        <w:t>podbříšku</w:t>
      </w:r>
      <w:proofErr w:type="spellEnd"/>
    </w:p>
    <w:p w14:paraId="57AC4A9B" w14:textId="77777777" w:rsidR="00ED3B6A" w:rsidRPr="00ED3B6A" w:rsidRDefault="00ED3B6A" w:rsidP="00ED3B6A">
      <w:pPr>
        <w:pStyle w:val="Odstavecseseznamem"/>
        <w:numPr>
          <w:ilvl w:val="0"/>
          <w:numId w:val="32"/>
        </w:numPr>
      </w:pPr>
      <w:r w:rsidRPr="00ED3B6A">
        <w:t xml:space="preserve">ke zvracení dochází před nástupem bolestí břicha </w:t>
      </w:r>
    </w:p>
    <w:p w14:paraId="6148AD16" w14:textId="7021FFE9" w:rsidR="00ED3B6A" w:rsidRDefault="00ED3B6A" w:rsidP="00ED3B6A">
      <w:pPr>
        <w:pStyle w:val="Odstavecseseznamem"/>
        <w:numPr>
          <w:ilvl w:val="0"/>
          <w:numId w:val="32"/>
        </w:numPr>
      </w:pPr>
      <w:r w:rsidRPr="00167667">
        <w:t>pozná se až v stádiu perforace</w:t>
      </w:r>
    </w:p>
    <w:p w14:paraId="636386A7" w14:textId="6F633979" w:rsidR="00ED3B6A" w:rsidRDefault="00ED3B6A" w:rsidP="00ED3B6A">
      <w:pPr>
        <w:pStyle w:val="Odstavecseseznamem"/>
        <w:numPr>
          <w:ilvl w:val="0"/>
          <w:numId w:val="32"/>
        </w:numPr>
        <w:rPr>
          <w:color w:val="FF0000"/>
        </w:rPr>
      </w:pPr>
      <w:r w:rsidRPr="00ED3B6A">
        <w:rPr>
          <w:color w:val="FF0000"/>
        </w:rPr>
        <w:t xml:space="preserve">bolest v pravém </w:t>
      </w:r>
      <w:proofErr w:type="spellStart"/>
      <w:r w:rsidRPr="00ED3B6A">
        <w:rPr>
          <w:color w:val="FF0000"/>
        </w:rPr>
        <w:t>podbříšku</w:t>
      </w:r>
      <w:proofErr w:type="spellEnd"/>
      <w:r w:rsidRPr="00ED3B6A">
        <w:rPr>
          <w:color w:val="FF0000"/>
        </w:rPr>
        <w:t xml:space="preserve"> a leukocytóza kolem 12-20 000/mm3</w:t>
      </w:r>
    </w:p>
    <w:p w14:paraId="343D32FD" w14:textId="0BA916B2" w:rsidR="00280E27" w:rsidRDefault="00280E27" w:rsidP="00C5198C"/>
    <w:p w14:paraId="70D85598" w14:textId="1DB32E05" w:rsidR="00280E27" w:rsidRPr="009220FC" w:rsidRDefault="00081CD0" w:rsidP="00ED3B6A">
      <w:pPr>
        <w:pStyle w:val="Odstavecseseznamem"/>
        <w:numPr>
          <w:ilvl w:val="0"/>
          <w:numId w:val="1"/>
        </w:numPr>
        <w:rPr>
          <w:b/>
          <w:bCs/>
        </w:rPr>
      </w:pPr>
      <w:r w:rsidRPr="009220FC">
        <w:rPr>
          <w:b/>
          <w:bCs/>
        </w:rPr>
        <w:t>Srdeční selhání u dětí definujeme:</w:t>
      </w:r>
    </w:p>
    <w:p w14:paraId="7DF9471C" w14:textId="020CEF39" w:rsidR="00081CD0" w:rsidRDefault="00081CD0" w:rsidP="00081CD0">
      <w:pPr>
        <w:pStyle w:val="Odstavecseseznamem"/>
        <w:numPr>
          <w:ilvl w:val="0"/>
          <w:numId w:val="33"/>
        </w:numPr>
      </w:pPr>
      <w:r w:rsidRPr="005F5DB9">
        <w:t>jako pokles srdeční frekvence pod 60/min</w:t>
      </w:r>
    </w:p>
    <w:p w14:paraId="45421AD9" w14:textId="6D06697D" w:rsidR="00081CD0" w:rsidRDefault="00081CD0" w:rsidP="00081CD0">
      <w:pPr>
        <w:pStyle w:val="Odstavecseseznamem"/>
        <w:numPr>
          <w:ilvl w:val="0"/>
          <w:numId w:val="33"/>
        </w:numPr>
      </w:pPr>
      <w:r w:rsidRPr="005F5DB9">
        <w:t>jako pokles srdeční frekvence pod 100/min</w:t>
      </w:r>
    </w:p>
    <w:p w14:paraId="1CF53380" w14:textId="3CB9759B" w:rsidR="00081CD0" w:rsidRPr="00081CD0" w:rsidRDefault="00081CD0" w:rsidP="00081CD0">
      <w:pPr>
        <w:pStyle w:val="Odstavecseseznamem"/>
        <w:numPr>
          <w:ilvl w:val="0"/>
          <w:numId w:val="33"/>
        </w:numPr>
        <w:rPr>
          <w:color w:val="FF0000"/>
        </w:rPr>
      </w:pPr>
      <w:r w:rsidRPr="00081CD0">
        <w:rPr>
          <w:color w:val="FF0000"/>
        </w:rPr>
        <w:t>jako neschopnost srdce zajistit oběhové a metabolické požadavky organizmu</w:t>
      </w:r>
    </w:p>
    <w:p w14:paraId="1DA7830F" w14:textId="4849496D" w:rsidR="00081CD0" w:rsidRDefault="00081CD0" w:rsidP="00081CD0">
      <w:pPr>
        <w:pStyle w:val="Odstavecseseznamem"/>
        <w:numPr>
          <w:ilvl w:val="0"/>
          <w:numId w:val="33"/>
        </w:numPr>
      </w:pPr>
      <w:r w:rsidRPr="005F5DB9">
        <w:t>jako pokles systolického krevního tlaku pod 90mmHg</w:t>
      </w:r>
    </w:p>
    <w:p w14:paraId="3E92BB7B" w14:textId="77777777" w:rsidR="00C5198C" w:rsidRPr="00081CD0" w:rsidRDefault="00C5198C" w:rsidP="00C5198C">
      <w:pPr>
        <w:pStyle w:val="Odstavecseseznamem"/>
        <w:ind w:left="1080"/>
      </w:pPr>
    </w:p>
    <w:p w14:paraId="0B4322F4" w14:textId="1DD8DA91" w:rsidR="009220FC" w:rsidRPr="009220FC" w:rsidRDefault="009220FC" w:rsidP="009220FC">
      <w:pPr>
        <w:pStyle w:val="Odstavecseseznamem"/>
        <w:numPr>
          <w:ilvl w:val="0"/>
          <w:numId w:val="1"/>
        </w:numPr>
        <w:rPr>
          <w:b/>
          <w:bCs/>
        </w:rPr>
      </w:pPr>
      <w:r w:rsidRPr="009220FC">
        <w:rPr>
          <w:b/>
          <w:bCs/>
        </w:rPr>
        <w:t>Alergickou rýmu u dětí léčíme</w:t>
      </w:r>
      <w:r w:rsidR="00AF1DC7">
        <w:rPr>
          <w:b/>
          <w:bCs/>
        </w:rPr>
        <w:t>:</w:t>
      </w:r>
      <w:r w:rsidRPr="009220FC">
        <w:rPr>
          <w:b/>
          <w:bCs/>
        </w:rPr>
        <w:t xml:space="preserve"> </w:t>
      </w:r>
    </w:p>
    <w:p w14:paraId="059D3AD1" w14:textId="2C5D57B6" w:rsidR="00280E27" w:rsidRDefault="009220FC" w:rsidP="009220FC">
      <w:pPr>
        <w:pStyle w:val="Odstavecseseznamem"/>
        <w:numPr>
          <w:ilvl w:val="0"/>
          <w:numId w:val="34"/>
        </w:numPr>
      </w:pPr>
      <w:r w:rsidRPr="00167667">
        <w:t xml:space="preserve">jen pokud se změní sekrece z nosu na </w:t>
      </w:r>
      <w:proofErr w:type="spellStart"/>
      <w:r w:rsidRPr="00167667">
        <w:t>hleno</w:t>
      </w:r>
      <w:proofErr w:type="spellEnd"/>
      <w:r w:rsidRPr="00167667">
        <w:t>-hnisavou</w:t>
      </w:r>
    </w:p>
    <w:p w14:paraId="13FABA0F" w14:textId="514EAD71" w:rsidR="009220FC" w:rsidRDefault="009220FC" w:rsidP="009220FC">
      <w:pPr>
        <w:pStyle w:val="Odstavecseseznamem"/>
        <w:numPr>
          <w:ilvl w:val="0"/>
          <w:numId w:val="34"/>
        </w:numPr>
      </w:pPr>
      <w:r w:rsidRPr="00167667">
        <w:t xml:space="preserve">preventivními </w:t>
      </w:r>
      <w:proofErr w:type="spellStart"/>
      <w:r w:rsidRPr="00167667">
        <w:t>a</w:t>
      </w:r>
      <w:r w:rsidR="00100615">
        <w:t>ntiastmatickými</w:t>
      </w:r>
      <w:proofErr w:type="spellEnd"/>
      <w:r w:rsidRPr="00167667">
        <w:t xml:space="preserve"> spreji</w:t>
      </w:r>
    </w:p>
    <w:p w14:paraId="6081D2F1" w14:textId="3BE98B98" w:rsidR="009220FC" w:rsidRDefault="00100615" w:rsidP="009220FC">
      <w:pPr>
        <w:pStyle w:val="Odstavecseseznamem"/>
        <w:numPr>
          <w:ilvl w:val="0"/>
          <w:numId w:val="34"/>
        </w:numPr>
      </w:pPr>
      <w:r>
        <w:t xml:space="preserve">dlouhodobě nosními kapkami (např. </w:t>
      </w:r>
      <w:proofErr w:type="spellStart"/>
      <w:r>
        <w:t>Nasivin</w:t>
      </w:r>
      <w:proofErr w:type="spellEnd"/>
      <w:r>
        <w:t>)</w:t>
      </w:r>
    </w:p>
    <w:p w14:paraId="124B4AEF" w14:textId="7969095D" w:rsidR="009220FC" w:rsidRPr="00C5198C" w:rsidRDefault="009220FC" w:rsidP="00C5198C">
      <w:pPr>
        <w:pStyle w:val="Odstavecseseznamem"/>
        <w:numPr>
          <w:ilvl w:val="0"/>
          <w:numId w:val="34"/>
        </w:numPr>
      </w:pPr>
      <w:r w:rsidRPr="009220FC">
        <w:rPr>
          <w:color w:val="FF0000"/>
        </w:rPr>
        <w:t>specifickou alergenovou imunoterapií pylovými alergeny</w:t>
      </w:r>
    </w:p>
    <w:p w14:paraId="4D991FDB" w14:textId="77777777" w:rsidR="00C5198C" w:rsidRDefault="00C5198C" w:rsidP="00C5198C">
      <w:pPr>
        <w:pStyle w:val="Odstavecseseznamem"/>
        <w:ind w:left="1080"/>
      </w:pPr>
    </w:p>
    <w:p w14:paraId="535D2236" w14:textId="131ED19E" w:rsidR="009220FC" w:rsidRPr="009220FC" w:rsidRDefault="00C34BD8" w:rsidP="009220F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Dítě si našlo ke hře prvního kamaráda</w:t>
      </w:r>
      <w:r w:rsidR="003F3AD5">
        <w:rPr>
          <w:b/>
          <w:bCs/>
        </w:rPr>
        <w:t>,</w:t>
      </w:r>
      <w:r>
        <w:rPr>
          <w:b/>
          <w:bCs/>
        </w:rPr>
        <w:t xml:space="preserve"> </w:t>
      </w:r>
      <w:r w:rsidR="003F3AD5">
        <w:rPr>
          <w:b/>
          <w:bCs/>
        </w:rPr>
        <w:t>j</w:t>
      </w:r>
      <w:r>
        <w:rPr>
          <w:b/>
          <w:bCs/>
        </w:rPr>
        <w:t>eho sociální vztahy odpovídají věku:</w:t>
      </w:r>
    </w:p>
    <w:p w14:paraId="15614F73" w14:textId="3BC56A5C" w:rsidR="00280E27" w:rsidRDefault="009220FC" w:rsidP="009220FC">
      <w:pPr>
        <w:pStyle w:val="Odstavecseseznamem"/>
        <w:numPr>
          <w:ilvl w:val="0"/>
          <w:numId w:val="35"/>
        </w:numPr>
      </w:pPr>
      <w:r w:rsidRPr="005F5DB9">
        <w:t>1 roku</w:t>
      </w:r>
    </w:p>
    <w:p w14:paraId="1F8E2CE8" w14:textId="4A547F09" w:rsidR="009220FC" w:rsidRPr="009220FC" w:rsidRDefault="009220FC" w:rsidP="009220FC">
      <w:pPr>
        <w:pStyle w:val="Odstavecseseznamem"/>
        <w:numPr>
          <w:ilvl w:val="0"/>
          <w:numId w:val="35"/>
        </w:numPr>
        <w:rPr>
          <w:color w:val="FF0000"/>
        </w:rPr>
      </w:pPr>
      <w:r w:rsidRPr="009220FC">
        <w:rPr>
          <w:color w:val="FF0000"/>
        </w:rPr>
        <w:t>3 let</w:t>
      </w:r>
    </w:p>
    <w:p w14:paraId="269A507E" w14:textId="3D5AC6E2" w:rsidR="009220FC" w:rsidRDefault="009220FC" w:rsidP="009220FC">
      <w:pPr>
        <w:pStyle w:val="Odstavecseseznamem"/>
        <w:numPr>
          <w:ilvl w:val="0"/>
          <w:numId w:val="35"/>
        </w:numPr>
      </w:pPr>
      <w:r w:rsidRPr="005F5DB9">
        <w:t>5 let</w:t>
      </w:r>
    </w:p>
    <w:p w14:paraId="5E8CA2F1" w14:textId="124DF35F" w:rsidR="009220FC" w:rsidRDefault="009220FC" w:rsidP="009220FC">
      <w:pPr>
        <w:pStyle w:val="Odstavecseseznamem"/>
        <w:numPr>
          <w:ilvl w:val="0"/>
          <w:numId w:val="35"/>
        </w:numPr>
      </w:pPr>
      <w:r w:rsidRPr="005F5DB9">
        <w:t>6 let</w:t>
      </w:r>
    </w:p>
    <w:p w14:paraId="537E2E72" w14:textId="77777777" w:rsidR="005959BB" w:rsidRDefault="005959BB" w:rsidP="005959BB">
      <w:pPr>
        <w:pStyle w:val="Odstavecseseznamem"/>
        <w:ind w:left="1080"/>
      </w:pPr>
    </w:p>
    <w:p w14:paraId="6597B583" w14:textId="422ABD5E" w:rsidR="00526FE8" w:rsidRPr="0001789C" w:rsidRDefault="0001789C" w:rsidP="0001789C">
      <w:pPr>
        <w:pStyle w:val="Odstavecseseznamem"/>
        <w:numPr>
          <w:ilvl w:val="0"/>
          <w:numId w:val="1"/>
        </w:numPr>
        <w:rPr>
          <w:b/>
          <w:bCs/>
        </w:rPr>
      </w:pPr>
      <w:r w:rsidRPr="0001789C">
        <w:rPr>
          <w:b/>
          <w:bCs/>
        </w:rPr>
        <w:t>Hematokrit představuje:</w:t>
      </w:r>
    </w:p>
    <w:p w14:paraId="7CAF8E45" w14:textId="0586BD04" w:rsidR="0001789C" w:rsidRPr="0001789C" w:rsidRDefault="0001789C" w:rsidP="0001789C">
      <w:pPr>
        <w:pStyle w:val="Odstavecseseznamem"/>
        <w:numPr>
          <w:ilvl w:val="0"/>
          <w:numId w:val="43"/>
        </w:numPr>
        <w:rPr>
          <w:color w:val="FF0000"/>
        </w:rPr>
      </w:pPr>
      <w:r w:rsidRPr="0001789C">
        <w:rPr>
          <w:color w:val="FF0000"/>
        </w:rPr>
        <w:t>objemový podíl erytrocytů v krvi</w:t>
      </w:r>
    </w:p>
    <w:p w14:paraId="3F18314D" w14:textId="0586BD04" w:rsidR="0001789C" w:rsidRDefault="0001789C" w:rsidP="0001789C">
      <w:pPr>
        <w:pStyle w:val="Odstavecseseznamem"/>
        <w:numPr>
          <w:ilvl w:val="0"/>
          <w:numId w:val="43"/>
        </w:numPr>
      </w:pPr>
      <w:r>
        <w:t>objemový podíl leukocytů v plazmě</w:t>
      </w:r>
    </w:p>
    <w:p w14:paraId="473016D9" w14:textId="50DD3F3A" w:rsidR="0001789C" w:rsidRDefault="0001789C" w:rsidP="0001789C">
      <w:pPr>
        <w:pStyle w:val="Odstavecseseznamem"/>
        <w:numPr>
          <w:ilvl w:val="0"/>
          <w:numId w:val="43"/>
        </w:numPr>
      </w:pPr>
      <w:r>
        <w:t>hmotnostní podíl trombocytů v krvi</w:t>
      </w:r>
    </w:p>
    <w:p w14:paraId="4638F185" w14:textId="28371F80" w:rsidR="0001789C" w:rsidRDefault="0001789C" w:rsidP="0001789C">
      <w:pPr>
        <w:pStyle w:val="Odstavecseseznamem"/>
        <w:numPr>
          <w:ilvl w:val="0"/>
          <w:numId w:val="43"/>
        </w:numPr>
      </w:pPr>
      <w:r>
        <w:t>rychlost srážení krve za fyziologických podmínek v sekundách</w:t>
      </w:r>
    </w:p>
    <w:p w14:paraId="506691D5" w14:textId="65C03A67" w:rsidR="0001789C" w:rsidRDefault="0001789C" w:rsidP="0001789C">
      <w:pPr>
        <w:pStyle w:val="Odstavecseseznamem"/>
        <w:ind w:left="1080"/>
      </w:pPr>
    </w:p>
    <w:p w14:paraId="1A8D7782" w14:textId="402E73E5" w:rsidR="0001789C" w:rsidRDefault="0001789C" w:rsidP="0001789C">
      <w:pPr>
        <w:pStyle w:val="Odstavecseseznamem"/>
        <w:ind w:left="1080"/>
      </w:pPr>
    </w:p>
    <w:p w14:paraId="5120DE79" w14:textId="77777777" w:rsidR="0001789C" w:rsidRDefault="0001789C" w:rsidP="0001789C">
      <w:pPr>
        <w:pStyle w:val="Odstavecseseznamem"/>
        <w:ind w:left="1080"/>
      </w:pPr>
    </w:p>
    <w:p w14:paraId="6CF2DD63" w14:textId="15FEDBA4" w:rsidR="0001789C" w:rsidRPr="00B2609E" w:rsidRDefault="00B2609E" w:rsidP="0001789C">
      <w:pPr>
        <w:pStyle w:val="Odstavecseseznamem"/>
        <w:numPr>
          <w:ilvl w:val="0"/>
          <w:numId w:val="1"/>
        </w:numPr>
        <w:rPr>
          <w:b/>
          <w:bCs/>
        </w:rPr>
      </w:pPr>
      <w:r w:rsidRPr="00B2609E">
        <w:rPr>
          <w:b/>
          <w:bCs/>
        </w:rPr>
        <w:lastRenderedPageBreak/>
        <w:t>Axilární teplota se měří:</w:t>
      </w:r>
    </w:p>
    <w:p w14:paraId="6D3CE1AA" w14:textId="4F525423" w:rsidR="00B2609E" w:rsidRDefault="00B2609E" w:rsidP="00B2609E">
      <w:pPr>
        <w:pStyle w:val="Odstavecseseznamem"/>
        <w:numPr>
          <w:ilvl w:val="0"/>
          <w:numId w:val="44"/>
        </w:numPr>
      </w:pPr>
      <w:r>
        <w:t>pod jazykem</w:t>
      </w:r>
    </w:p>
    <w:p w14:paraId="03AAE83C" w14:textId="5ABE0B78" w:rsidR="00B2609E" w:rsidRPr="00B2609E" w:rsidRDefault="00B2609E" w:rsidP="00B2609E">
      <w:pPr>
        <w:pStyle w:val="Odstavecseseznamem"/>
        <w:numPr>
          <w:ilvl w:val="0"/>
          <w:numId w:val="44"/>
        </w:numPr>
        <w:rPr>
          <w:color w:val="FF0000"/>
        </w:rPr>
      </w:pPr>
      <w:r w:rsidRPr="00B2609E">
        <w:rPr>
          <w:color w:val="FF0000"/>
        </w:rPr>
        <w:t>v podpaží</w:t>
      </w:r>
    </w:p>
    <w:p w14:paraId="458D8A40" w14:textId="0600B2E9" w:rsidR="00B2609E" w:rsidRDefault="00B2609E" w:rsidP="00B2609E">
      <w:pPr>
        <w:pStyle w:val="Odstavecseseznamem"/>
        <w:numPr>
          <w:ilvl w:val="0"/>
          <w:numId w:val="44"/>
        </w:numPr>
      </w:pPr>
      <w:r>
        <w:t>na čele</w:t>
      </w:r>
    </w:p>
    <w:p w14:paraId="63DC49C4" w14:textId="06E3B1B9" w:rsidR="00B2609E" w:rsidRDefault="00B2609E" w:rsidP="00B2609E">
      <w:pPr>
        <w:pStyle w:val="Odstavecseseznamem"/>
        <w:numPr>
          <w:ilvl w:val="0"/>
          <w:numId w:val="44"/>
        </w:numPr>
      </w:pPr>
      <w:r>
        <w:t>v uchu</w:t>
      </w:r>
    </w:p>
    <w:p w14:paraId="242AF1BF" w14:textId="77777777" w:rsidR="00B2609E" w:rsidRDefault="00B2609E" w:rsidP="00B2609E">
      <w:pPr>
        <w:pStyle w:val="Odstavecseseznamem"/>
        <w:ind w:left="1080"/>
      </w:pPr>
    </w:p>
    <w:p w14:paraId="0431077A" w14:textId="583D8BEE" w:rsidR="00B2609E" w:rsidRPr="00B2609E" w:rsidRDefault="00B2609E" w:rsidP="00B2609E">
      <w:pPr>
        <w:pStyle w:val="Odstavecseseznamem"/>
        <w:numPr>
          <w:ilvl w:val="0"/>
          <w:numId w:val="1"/>
        </w:numPr>
        <w:rPr>
          <w:b/>
          <w:bCs/>
        </w:rPr>
      </w:pPr>
      <w:r w:rsidRPr="00B2609E">
        <w:rPr>
          <w:b/>
          <w:bCs/>
        </w:rPr>
        <w:t>Ortodoncie se zabývá:</w:t>
      </w:r>
    </w:p>
    <w:p w14:paraId="4C2DFBA8" w14:textId="77862865" w:rsidR="00B2609E" w:rsidRDefault="00B2609E" w:rsidP="00B2609E">
      <w:pPr>
        <w:pStyle w:val="Odstavecseseznamem"/>
        <w:numPr>
          <w:ilvl w:val="0"/>
          <w:numId w:val="45"/>
        </w:numPr>
      </w:pPr>
      <w:r>
        <w:t>léčbou a výzkumem onemocnění hlasového ústrojí</w:t>
      </w:r>
    </w:p>
    <w:p w14:paraId="6FA74036" w14:textId="30D79C65" w:rsidR="00B2609E" w:rsidRDefault="00B2609E" w:rsidP="00B2609E">
      <w:pPr>
        <w:pStyle w:val="Odstavecseseznamem"/>
        <w:numPr>
          <w:ilvl w:val="0"/>
          <w:numId w:val="45"/>
        </w:numPr>
      </w:pPr>
      <w:r>
        <w:t>výrobou ortéz modifikujících neurologickou funkci končetiny</w:t>
      </w:r>
    </w:p>
    <w:p w14:paraId="5A9798DE" w14:textId="3F61456E" w:rsidR="00B2609E" w:rsidRPr="00B2609E" w:rsidRDefault="00B2609E" w:rsidP="00B2609E">
      <w:pPr>
        <w:pStyle w:val="Odstavecseseznamem"/>
        <w:numPr>
          <w:ilvl w:val="0"/>
          <w:numId w:val="45"/>
        </w:numPr>
        <w:rPr>
          <w:color w:val="FF0000"/>
        </w:rPr>
      </w:pPr>
      <w:r w:rsidRPr="00B2609E">
        <w:rPr>
          <w:color w:val="FF0000"/>
        </w:rPr>
        <w:t>léčbou nepravidelnosti chrupu a vad skusu</w:t>
      </w:r>
    </w:p>
    <w:p w14:paraId="11B15DBD" w14:textId="25B2BA6D" w:rsidR="00B2609E" w:rsidRDefault="00B2609E" w:rsidP="00B2609E">
      <w:pPr>
        <w:pStyle w:val="Odstavecseseznamem"/>
        <w:numPr>
          <w:ilvl w:val="0"/>
          <w:numId w:val="45"/>
        </w:numPr>
      </w:pPr>
      <w:r>
        <w:t>léčbou vad pohybového ústrojí (kloubů, kostí, svalů)</w:t>
      </w:r>
    </w:p>
    <w:p w14:paraId="54A6AF74" w14:textId="77777777" w:rsidR="00B2609E" w:rsidRDefault="00B2609E" w:rsidP="00B2609E">
      <w:pPr>
        <w:pStyle w:val="Odstavecseseznamem"/>
        <w:ind w:left="1080"/>
      </w:pPr>
    </w:p>
    <w:p w14:paraId="02FBF3A8" w14:textId="1A87716A" w:rsidR="00B2609E" w:rsidRPr="00B2609E" w:rsidRDefault="00B2609E" w:rsidP="00B2609E">
      <w:pPr>
        <w:pStyle w:val="Odstavecseseznamem"/>
        <w:numPr>
          <w:ilvl w:val="0"/>
          <w:numId w:val="1"/>
        </w:numPr>
        <w:rPr>
          <w:b/>
          <w:bCs/>
        </w:rPr>
      </w:pPr>
      <w:r w:rsidRPr="00B2609E">
        <w:rPr>
          <w:b/>
          <w:bCs/>
        </w:rPr>
        <w:t>Adrenalin (epinefrin) je v lidském těle produkován v:</w:t>
      </w:r>
    </w:p>
    <w:p w14:paraId="5916B7F6" w14:textId="4C2A594B" w:rsidR="00B2609E" w:rsidRDefault="00B2609E" w:rsidP="00B2609E">
      <w:pPr>
        <w:pStyle w:val="Odstavecseseznamem"/>
        <w:numPr>
          <w:ilvl w:val="0"/>
          <w:numId w:val="46"/>
        </w:numPr>
      </w:pPr>
      <w:r>
        <w:t>játrech</w:t>
      </w:r>
    </w:p>
    <w:p w14:paraId="2C2771B0" w14:textId="76B6FEB3" w:rsidR="00B2609E" w:rsidRDefault="00B2609E" w:rsidP="00B2609E">
      <w:pPr>
        <w:pStyle w:val="Odstavecseseznamem"/>
        <w:numPr>
          <w:ilvl w:val="0"/>
          <w:numId w:val="46"/>
        </w:numPr>
      </w:pPr>
      <w:r>
        <w:t>kůře nadledvin</w:t>
      </w:r>
    </w:p>
    <w:p w14:paraId="65561BED" w14:textId="25908CF8" w:rsidR="00B2609E" w:rsidRDefault="00B2609E" w:rsidP="00B2609E">
      <w:pPr>
        <w:pStyle w:val="Odstavecseseznamem"/>
        <w:numPr>
          <w:ilvl w:val="0"/>
          <w:numId w:val="46"/>
        </w:numPr>
      </w:pPr>
      <w:r>
        <w:t>kostní dřeni</w:t>
      </w:r>
    </w:p>
    <w:p w14:paraId="357CCBB4" w14:textId="5D5188E6" w:rsidR="00B2609E" w:rsidRPr="00B2609E" w:rsidRDefault="00B2609E" w:rsidP="00B2609E">
      <w:pPr>
        <w:pStyle w:val="Odstavecseseznamem"/>
        <w:numPr>
          <w:ilvl w:val="0"/>
          <w:numId w:val="46"/>
        </w:numPr>
        <w:rPr>
          <w:color w:val="FF0000"/>
        </w:rPr>
      </w:pPr>
      <w:r w:rsidRPr="00B2609E">
        <w:rPr>
          <w:color w:val="FF0000"/>
        </w:rPr>
        <w:t>dřeni nadledvin</w:t>
      </w:r>
    </w:p>
    <w:sectPr w:rsidR="00B2609E" w:rsidRPr="00B2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7F"/>
    <w:multiLevelType w:val="hybridMultilevel"/>
    <w:tmpl w:val="ED849B44"/>
    <w:lvl w:ilvl="0" w:tplc="2E5CD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4662E"/>
    <w:multiLevelType w:val="hybridMultilevel"/>
    <w:tmpl w:val="C972D592"/>
    <w:lvl w:ilvl="0" w:tplc="429CE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D62E0"/>
    <w:multiLevelType w:val="hybridMultilevel"/>
    <w:tmpl w:val="8F96DA9C"/>
    <w:lvl w:ilvl="0" w:tplc="F8A45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156"/>
    <w:multiLevelType w:val="hybridMultilevel"/>
    <w:tmpl w:val="383EE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A6A"/>
    <w:multiLevelType w:val="hybridMultilevel"/>
    <w:tmpl w:val="97ECE4F6"/>
    <w:lvl w:ilvl="0" w:tplc="EE803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008A5"/>
    <w:multiLevelType w:val="hybridMultilevel"/>
    <w:tmpl w:val="048A6480"/>
    <w:lvl w:ilvl="0" w:tplc="71F07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140F7"/>
    <w:multiLevelType w:val="hybridMultilevel"/>
    <w:tmpl w:val="D00ACFE6"/>
    <w:lvl w:ilvl="0" w:tplc="96B8B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3430B"/>
    <w:multiLevelType w:val="hybridMultilevel"/>
    <w:tmpl w:val="EE14F60C"/>
    <w:lvl w:ilvl="0" w:tplc="00AAC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C5EC2"/>
    <w:multiLevelType w:val="hybridMultilevel"/>
    <w:tmpl w:val="59EE7B20"/>
    <w:lvl w:ilvl="0" w:tplc="FD183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807BC"/>
    <w:multiLevelType w:val="hybridMultilevel"/>
    <w:tmpl w:val="0ADA9AB4"/>
    <w:lvl w:ilvl="0" w:tplc="580C5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07CED"/>
    <w:multiLevelType w:val="hybridMultilevel"/>
    <w:tmpl w:val="1AEC369C"/>
    <w:lvl w:ilvl="0" w:tplc="A504F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F70CD"/>
    <w:multiLevelType w:val="hybridMultilevel"/>
    <w:tmpl w:val="6750C844"/>
    <w:lvl w:ilvl="0" w:tplc="FFDC6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92881"/>
    <w:multiLevelType w:val="hybridMultilevel"/>
    <w:tmpl w:val="E962F41A"/>
    <w:lvl w:ilvl="0" w:tplc="063455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9E4AC8"/>
    <w:multiLevelType w:val="hybridMultilevel"/>
    <w:tmpl w:val="80B89980"/>
    <w:lvl w:ilvl="0" w:tplc="4FE2F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D4B96"/>
    <w:multiLevelType w:val="hybridMultilevel"/>
    <w:tmpl w:val="35B0F0D2"/>
    <w:lvl w:ilvl="0" w:tplc="17BE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AF6B80"/>
    <w:multiLevelType w:val="hybridMultilevel"/>
    <w:tmpl w:val="756C0D2C"/>
    <w:lvl w:ilvl="0" w:tplc="FBDCA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125598"/>
    <w:multiLevelType w:val="hybridMultilevel"/>
    <w:tmpl w:val="7F1E0860"/>
    <w:lvl w:ilvl="0" w:tplc="DD963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465C9"/>
    <w:multiLevelType w:val="hybridMultilevel"/>
    <w:tmpl w:val="6310B4A6"/>
    <w:lvl w:ilvl="0" w:tplc="BB2E56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20BCB"/>
    <w:multiLevelType w:val="hybridMultilevel"/>
    <w:tmpl w:val="5706D74C"/>
    <w:lvl w:ilvl="0" w:tplc="633EC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655DA"/>
    <w:multiLevelType w:val="hybridMultilevel"/>
    <w:tmpl w:val="E24E5E54"/>
    <w:lvl w:ilvl="0" w:tplc="B8040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DC6B42"/>
    <w:multiLevelType w:val="hybridMultilevel"/>
    <w:tmpl w:val="00D8D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2471A"/>
    <w:multiLevelType w:val="hybridMultilevel"/>
    <w:tmpl w:val="6E2853AA"/>
    <w:lvl w:ilvl="0" w:tplc="40103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EB5AAC"/>
    <w:multiLevelType w:val="hybridMultilevel"/>
    <w:tmpl w:val="EF08B032"/>
    <w:lvl w:ilvl="0" w:tplc="11983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F1EAB"/>
    <w:multiLevelType w:val="hybridMultilevel"/>
    <w:tmpl w:val="8982B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A128E"/>
    <w:multiLevelType w:val="hybridMultilevel"/>
    <w:tmpl w:val="861680C8"/>
    <w:lvl w:ilvl="0" w:tplc="76A86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F549B"/>
    <w:multiLevelType w:val="hybridMultilevel"/>
    <w:tmpl w:val="D15099A8"/>
    <w:lvl w:ilvl="0" w:tplc="236A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E1898"/>
    <w:multiLevelType w:val="hybridMultilevel"/>
    <w:tmpl w:val="85E2CF4C"/>
    <w:lvl w:ilvl="0" w:tplc="643CD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425C63"/>
    <w:multiLevelType w:val="hybridMultilevel"/>
    <w:tmpl w:val="99327D90"/>
    <w:lvl w:ilvl="0" w:tplc="575E3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D921A1"/>
    <w:multiLevelType w:val="hybridMultilevel"/>
    <w:tmpl w:val="7D583FAC"/>
    <w:lvl w:ilvl="0" w:tplc="983EE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FB0927"/>
    <w:multiLevelType w:val="hybridMultilevel"/>
    <w:tmpl w:val="9F7614BE"/>
    <w:lvl w:ilvl="0" w:tplc="87D22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CA1291"/>
    <w:multiLevelType w:val="hybridMultilevel"/>
    <w:tmpl w:val="F55ED7F8"/>
    <w:lvl w:ilvl="0" w:tplc="43AC6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E4847"/>
    <w:multiLevelType w:val="hybridMultilevel"/>
    <w:tmpl w:val="946C7D9A"/>
    <w:lvl w:ilvl="0" w:tplc="E5E8A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2E4746"/>
    <w:multiLevelType w:val="hybridMultilevel"/>
    <w:tmpl w:val="152A3122"/>
    <w:lvl w:ilvl="0" w:tplc="B6B28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AC2274"/>
    <w:multiLevelType w:val="hybridMultilevel"/>
    <w:tmpl w:val="48AA1CD6"/>
    <w:lvl w:ilvl="0" w:tplc="2D848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23494"/>
    <w:multiLevelType w:val="hybridMultilevel"/>
    <w:tmpl w:val="9CD65A12"/>
    <w:lvl w:ilvl="0" w:tplc="4B48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876DC7"/>
    <w:multiLevelType w:val="hybridMultilevel"/>
    <w:tmpl w:val="962A4C5E"/>
    <w:lvl w:ilvl="0" w:tplc="1A02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B1243"/>
    <w:multiLevelType w:val="hybridMultilevel"/>
    <w:tmpl w:val="6122E5A6"/>
    <w:lvl w:ilvl="0" w:tplc="4DAE7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BC535B"/>
    <w:multiLevelType w:val="hybridMultilevel"/>
    <w:tmpl w:val="3306EE90"/>
    <w:lvl w:ilvl="0" w:tplc="052E1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4F0B20"/>
    <w:multiLevelType w:val="hybridMultilevel"/>
    <w:tmpl w:val="047C7206"/>
    <w:lvl w:ilvl="0" w:tplc="07A82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43B86"/>
    <w:multiLevelType w:val="hybridMultilevel"/>
    <w:tmpl w:val="67104012"/>
    <w:lvl w:ilvl="0" w:tplc="D4485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63AC5"/>
    <w:multiLevelType w:val="hybridMultilevel"/>
    <w:tmpl w:val="BB9A9CDE"/>
    <w:lvl w:ilvl="0" w:tplc="0908C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AE660C"/>
    <w:multiLevelType w:val="hybridMultilevel"/>
    <w:tmpl w:val="3C107EE4"/>
    <w:lvl w:ilvl="0" w:tplc="6D5CB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A659F5"/>
    <w:multiLevelType w:val="hybridMultilevel"/>
    <w:tmpl w:val="B266768C"/>
    <w:lvl w:ilvl="0" w:tplc="D3BE9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023615"/>
    <w:multiLevelType w:val="hybridMultilevel"/>
    <w:tmpl w:val="79A40324"/>
    <w:lvl w:ilvl="0" w:tplc="DF94D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D67502"/>
    <w:multiLevelType w:val="hybridMultilevel"/>
    <w:tmpl w:val="03E82F70"/>
    <w:lvl w:ilvl="0" w:tplc="CFF22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80271"/>
    <w:multiLevelType w:val="hybridMultilevel"/>
    <w:tmpl w:val="A800A3AA"/>
    <w:lvl w:ilvl="0" w:tplc="8E4C6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33"/>
  </w:num>
  <w:num w:numId="4">
    <w:abstractNumId w:val="39"/>
  </w:num>
  <w:num w:numId="5">
    <w:abstractNumId w:val="31"/>
  </w:num>
  <w:num w:numId="6">
    <w:abstractNumId w:val="22"/>
  </w:num>
  <w:num w:numId="7">
    <w:abstractNumId w:val="18"/>
  </w:num>
  <w:num w:numId="8">
    <w:abstractNumId w:val="29"/>
  </w:num>
  <w:num w:numId="9">
    <w:abstractNumId w:val="36"/>
  </w:num>
  <w:num w:numId="10">
    <w:abstractNumId w:val="26"/>
  </w:num>
  <w:num w:numId="11">
    <w:abstractNumId w:val="32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3"/>
  </w:num>
  <w:num w:numId="17">
    <w:abstractNumId w:val="28"/>
  </w:num>
  <w:num w:numId="18">
    <w:abstractNumId w:val="45"/>
  </w:num>
  <w:num w:numId="19">
    <w:abstractNumId w:val="4"/>
  </w:num>
  <w:num w:numId="20">
    <w:abstractNumId w:val="44"/>
  </w:num>
  <w:num w:numId="21">
    <w:abstractNumId w:val="25"/>
  </w:num>
  <w:num w:numId="22">
    <w:abstractNumId w:val="19"/>
  </w:num>
  <w:num w:numId="23">
    <w:abstractNumId w:val="37"/>
  </w:num>
  <w:num w:numId="24">
    <w:abstractNumId w:val="16"/>
  </w:num>
  <w:num w:numId="25">
    <w:abstractNumId w:val="35"/>
  </w:num>
  <w:num w:numId="26">
    <w:abstractNumId w:val="42"/>
  </w:num>
  <w:num w:numId="27">
    <w:abstractNumId w:val="12"/>
  </w:num>
  <w:num w:numId="28">
    <w:abstractNumId w:val="27"/>
  </w:num>
  <w:num w:numId="29">
    <w:abstractNumId w:val="17"/>
  </w:num>
  <w:num w:numId="30">
    <w:abstractNumId w:val="34"/>
  </w:num>
  <w:num w:numId="31">
    <w:abstractNumId w:val="21"/>
  </w:num>
  <w:num w:numId="32">
    <w:abstractNumId w:val="43"/>
  </w:num>
  <w:num w:numId="33">
    <w:abstractNumId w:val="10"/>
  </w:num>
  <w:num w:numId="34">
    <w:abstractNumId w:val="5"/>
  </w:num>
  <w:num w:numId="35">
    <w:abstractNumId w:val="8"/>
  </w:num>
  <w:num w:numId="36">
    <w:abstractNumId w:val="7"/>
  </w:num>
  <w:num w:numId="37">
    <w:abstractNumId w:val="11"/>
  </w:num>
  <w:num w:numId="38">
    <w:abstractNumId w:val="2"/>
  </w:num>
  <w:num w:numId="39">
    <w:abstractNumId w:val="15"/>
  </w:num>
  <w:num w:numId="40">
    <w:abstractNumId w:val="13"/>
  </w:num>
  <w:num w:numId="41">
    <w:abstractNumId w:val="6"/>
  </w:num>
  <w:num w:numId="42">
    <w:abstractNumId w:val="1"/>
  </w:num>
  <w:num w:numId="43">
    <w:abstractNumId w:val="41"/>
  </w:num>
  <w:num w:numId="44">
    <w:abstractNumId w:val="30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36"/>
    <w:rsid w:val="000177C9"/>
    <w:rsid w:val="0001789C"/>
    <w:rsid w:val="00045E02"/>
    <w:rsid w:val="00065136"/>
    <w:rsid w:val="00081CD0"/>
    <w:rsid w:val="000B6D6F"/>
    <w:rsid w:val="000E31F8"/>
    <w:rsid w:val="00100615"/>
    <w:rsid w:val="00141A7A"/>
    <w:rsid w:val="00226FF5"/>
    <w:rsid w:val="00237E06"/>
    <w:rsid w:val="00280E27"/>
    <w:rsid w:val="003F3AD5"/>
    <w:rsid w:val="00474171"/>
    <w:rsid w:val="004D2AF9"/>
    <w:rsid w:val="004D2F91"/>
    <w:rsid w:val="00526FE8"/>
    <w:rsid w:val="00545583"/>
    <w:rsid w:val="005959BB"/>
    <w:rsid w:val="005C6BE9"/>
    <w:rsid w:val="005E638D"/>
    <w:rsid w:val="006D56F6"/>
    <w:rsid w:val="006F05A1"/>
    <w:rsid w:val="00733631"/>
    <w:rsid w:val="00746E3C"/>
    <w:rsid w:val="00765E18"/>
    <w:rsid w:val="007A0A91"/>
    <w:rsid w:val="007B23C9"/>
    <w:rsid w:val="007C3F2B"/>
    <w:rsid w:val="007F140F"/>
    <w:rsid w:val="0081238C"/>
    <w:rsid w:val="008A5915"/>
    <w:rsid w:val="008B68D0"/>
    <w:rsid w:val="008F464E"/>
    <w:rsid w:val="009220FC"/>
    <w:rsid w:val="009D0C4C"/>
    <w:rsid w:val="00A32539"/>
    <w:rsid w:val="00AE67AC"/>
    <w:rsid w:val="00AF1DC7"/>
    <w:rsid w:val="00B2609E"/>
    <w:rsid w:val="00B42452"/>
    <w:rsid w:val="00BA6859"/>
    <w:rsid w:val="00C34BD8"/>
    <w:rsid w:val="00C5198C"/>
    <w:rsid w:val="00CC251A"/>
    <w:rsid w:val="00DA6251"/>
    <w:rsid w:val="00E72A0F"/>
    <w:rsid w:val="00ED3B6A"/>
    <w:rsid w:val="00E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9062"/>
  <w15:chartTrackingRefBased/>
  <w15:docId w15:val="{6BEDBD18-8868-4537-A7A4-997719E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4558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5325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nes0021</dc:creator>
  <cp:keywords/>
  <dc:description/>
  <cp:lastModifiedBy>Hana Glosová</cp:lastModifiedBy>
  <cp:revision>2</cp:revision>
  <cp:lastPrinted>2024-05-14T09:04:00Z</cp:lastPrinted>
  <dcterms:created xsi:type="dcterms:W3CDTF">2024-10-31T07:35:00Z</dcterms:created>
  <dcterms:modified xsi:type="dcterms:W3CDTF">2024-10-31T07:35:00Z</dcterms:modified>
</cp:coreProperties>
</file>